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F" w:rsidRPr="004B5ABB" w:rsidRDefault="00F90B0F" w:rsidP="004B5A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ABB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1.4pt">
            <v:imagedata r:id="rId4" o:title=""/>
          </v:shape>
        </w:pict>
      </w:r>
    </w:p>
    <w:p w:rsidR="00F90B0F" w:rsidRPr="004B5ABB" w:rsidRDefault="00F90B0F" w:rsidP="004B5ABB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  <w:lang w:eastAsia="ru-RU"/>
        </w:rPr>
      </w:pPr>
      <w:r w:rsidRPr="004B5ABB">
        <w:rPr>
          <w:rFonts w:ascii="Arial" w:hAnsi="Arial" w:cs="Arial"/>
          <w:color w:val="800000"/>
          <w:sz w:val="32"/>
          <w:szCs w:val="32"/>
          <w:lang w:eastAsia="ru-RU"/>
        </w:rPr>
        <w:t>ГЛАВА</w:t>
      </w:r>
    </w:p>
    <w:p w:rsidR="00F90B0F" w:rsidRPr="004B5ABB" w:rsidRDefault="00F90B0F" w:rsidP="004B5ABB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  <w:lang w:eastAsia="ru-RU"/>
        </w:rPr>
      </w:pPr>
      <w:r w:rsidRPr="004B5ABB">
        <w:rPr>
          <w:rFonts w:ascii="Arial" w:hAnsi="Arial" w:cs="Arial"/>
          <w:color w:val="800000"/>
          <w:sz w:val="32"/>
          <w:szCs w:val="32"/>
          <w:lang w:eastAsia="ru-RU"/>
        </w:rPr>
        <w:t>МУНИЦИПАЛЬНОГО ОКРУГА СЕВЕРНЫЙ</w:t>
      </w:r>
    </w:p>
    <w:p w:rsidR="00F90B0F" w:rsidRPr="004B5ABB" w:rsidRDefault="00F90B0F" w:rsidP="004B5ABB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  <w:lang w:eastAsia="ru-RU"/>
        </w:rPr>
      </w:pPr>
    </w:p>
    <w:p w:rsidR="00F90B0F" w:rsidRPr="004B5ABB" w:rsidRDefault="00F90B0F" w:rsidP="004B5ABB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  <w:lang w:eastAsia="ru-RU"/>
        </w:rPr>
      </w:pPr>
    </w:p>
    <w:p w:rsidR="00F90B0F" w:rsidRPr="004B5ABB" w:rsidRDefault="00F90B0F" w:rsidP="004B5ABB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  <w:lang w:eastAsia="ru-RU"/>
        </w:rPr>
      </w:pPr>
    </w:p>
    <w:p w:rsidR="00F90B0F" w:rsidRPr="004B5ABB" w:rsidRDefault="00F90B0F" w:rsidP="004B5ABB">
      <w:pPr>
        <w:spacing w:after="0" w:line="240" w:lineRule="auto"/>
        <w:rPr>
          <w:rFonts w:ascii="Times New Roman" w:hAnsi="Times New Roman"/>
          <w:color w:val="800000"/>
          <w:sz w:val="20"/>
          <w:szCs w:val="20"/>
          <w:lang w:eastAsia="ru-RU"/>
        </w:rPr>
      </w:pP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>Улица 3-я Северная линия, д.18, Москва, 127204</w:t>
      </w:r>
    </w:p>
    <w:p w:rsidR="00F90B0F" w:rsidRPr="004B5ABB" w:rsidRDefault="00F90B0F" w:rsidP="004B5ABB">
      <w:pPr>
        <w:spacing w:after="0" w:line="240" w:lineRule="auto"/>
        <w:rPr>
          <w:rFonts w:ascii="Times New Roman" w:hAnsi="Times New Roman"/>
          <w:color w:val="800000"/>
          <w:sz w:val="20"/>
          <w:szCs w:val="20"/>
          <w:lang w:eastAsia="ru-RU"/>
        </w:rPr>
      </w:pP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 xml:space="preserve">Телефон:  (499) 767-89-38, (499) 767-66-18    факс: (499) 767-89-38     </w:t>
      </w:r>
      <w:r w:rsidRPr="004B5ABB">
        <w:rPr>
          <w:rFonts w:ascii="Times New Roman" w:hAnsi="Times New Roman"/>
          <w:color w:val="800000"/>
          <w:sz w:val="20"/>
          <w:szCs w:val="20"/>
          <w:lang w:val="en-US" w:eastAsia="ru-RU"/>
        </w:rPr>
        <w:t>E</w:t>
      </w: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>-</w:t>
      </w:r>
      <w:r w:rsidRPr="004B5ABB">
        <w:rPr>
          <w:rFonts w:ascii="Times New Roman" w:hAnsi="Times New Roman"/>
          <w:color w:val="800000"/>
          <w:sz w:val="20"/>
          <w:szCs w:val="20"/>
          <w:lang w:val="en-US" w:eastAsia="ru-RU"/>
        </w:rPr>
        <w:t>mail</w:t>
      </w: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 xml:space="preserve">: </w:t>
      </w:r>
      <w:r w:rsidRPr="004B5ABB">
        <w:rPr>
          <w:rFonts w:ascii="Times New Roman" w:hAnsi="Times New Roman"/>
          <w:color w:val="800000"/>
          <w:sz w:val="20"/>
          <w:szCs w:val="20"/>
          <w:lang w:val="en-US" w:eastAsia="ru-RU"/>
        </w:rPr>
        <w:t>sevmun</w:t>
      </w: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>@</w:t>
      </w:r>
      <w:r w:rsidRPr="004B5ABB">
        <w:rPr>
          <w:rFonts w:ascii="Times New Roman" w:hAnsi="Times New Roman"/>
          <w:color w:val="800000"/>
          <w:sz w:val="20"/>
          <w:szCs w:val="20"/>
          <w:lang w:val="en-US" w:eastAsia="ru-RU"/>
        </w:rPr>
        <w:t>mail</w:t>
      </w: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>.</w:t>
      </w:r>
      <w:r w:rsidRPr="004B5ABB">
        <w:rPr>
          <w:rFonts w:ascii="Times New Roman" w:hAnsi="Times New Roman"/>
          <w:color w:val="800000"/>
          <w:sz w:val="20"/>
          <w:szCs w:val="20"/>
          <w:lang w:val="en-US" w:eastAsia="ru-RU"/>
        </w:rPr>
        <w:t>ru</w:t>
      </w:r>
    </w:p>
    <w:p w:rsidR="00F90B0F" w:rsidRPr="004B5ABB" w:rsidRDefault="00F90B0F" w:rsidP="004B5ABB">
      <w:pPr>
        <w:spacing w:after="0" w:line="240" w:lineRule="auto"/>
        <w:rPr>
          <w:rFonts w:ascii="Times New Roman" w:hAnsi="Times New Roman"/>
          <w:color w:val="800000"/>
          <w:sz w:val="20"/>
          <w:szCs w:val="20"/>
          <w:lang w:eastAsia="ru-RU"/>
        </w:rPr>
      </w:pPr>
      <w:r w:rsidRPr="004B5ABB">
        <w:rPr>
          <w:rFonts w:ascii="Times New Roman" w:hAnsi="Times New Roman"/>
          <w:color w:val="800000"/>
          <w:sz w:val="20"/>
          <w:szCs w:val="20"/>
          <w:lang w:eastAsia="ru-RU"/>
        </w:rPr>
        <w:t>ОКПО 42010716, ОГРН 1027700518097, ИНН\КПП 7715044182\771501001</w:t>
      </w:r>
    </w:p>
    <w:p w:rsidR="00F90B0F" w:rsidRPr="004B5ABB" w:rsidRDefault="00F90B0F" w:rsidP="004B5ABB">
      <w:pPr>
        <w:pBdr>
          <w:top w:val="thinThickSmallGap" w:sz="24" w:space="1" w:color="800000"/>
        </w:pBdr>
        <w:spacing w:after="0" w:line="240" w:lineRule="auto"/>
        <w:rPr>
          <w:rFonts w:ascii="Times New Roman" w:hAnsi="Times New Roman"/>
          <w:color w:val="800000"/>
          <w:sz w:val="20"/>
          <w:szCs w:val="20"/>
          <w:lang w:eastAsia="ru-RU"/>
        </w:rPr>
      </w:pPr>
    </w:p>
    <w:p w:rsidR="00F90B0F" w:rsidRPr="004B5ABB" w:rsidRDefault="00F90B0F" w:rsidP="004B5ABB">
      <w:pPr>
        <w:spacing w:after="0" w:line="240" w:lineRule="auto"/>
        <w:rPr>
          <w:rFonts w:ascii="Times New Roman" w:hAnsi="Times New Roman"/>
          <w:color w:val="800000"/>
          <w:sz w:val="24"/>
          <w:szCs w:val="24"/>
          <w:lang w:eastAsia="ru-RU"/>
        </w:rPr>
      </w:pPr>
      <w:r w:rsidRPr="004B5ABB">
        <w:rPr>
          <w:rFonts w:ascii="Times New Roman" w:hAnsi="Times New Roman"/>
          <w:color w:val="800000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color w:val="800000"/>
          <w:sz w:val="24"/>
          <w:szCs w:val="24"/>
          <w:u w:val="single"/>
          <w:lang w:eastAsia="ru-RU"/>
        </w:rPr>
        <w:t>29.06.2021</w:t>
      </w:r>
      <w:r w:rsidRPr="004B5ABB">
        <w:rPr>
          <w:rFonts w:ascii="Times New Roman" w:hAnsi="Times New Roman"/>
          <w:color w:val="800000"/>
          <w:sz w:val="24"/>
          <w:szCs w:val="24"/>
          <w:u w:val="single"/>
          <w:lang w:eastAsia="ru-RU"/>
        </w:rPr>
        <w:t xml:space="preserve">     </w:t>
      </w:r>
      <w:r w:rsidRPr="004B5ABB">
        <w:rPr>
          <w:rFonts w:ascii="Times New Roman" w:hAnsi="Times New Roman"/>
          <w:color w:val="800000"/>
          <w:sz w:val="24"/>
          <w:szCs w:val="24"/>
          <w:lang w:eastAsia="ru-RU"/>
        </w:rPr>
        <w:t xml:space="preserve"> № </w:t>
      </w:r>
      <w:r w:rsidRPr="004B5ABB">
        <w:rPr>
          <w:rFonts w:ascii="Times New Roman" w:hAnsi="Times New Roman"/>
          <w:color w:val="800000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hAnsi="Times New Roman"/>
          <w:color w:val="800000"/>
          <w:sz w:val="24"/>
          <w:szCs w:val="24"/>
          <w:u w:val="single"/>
          <w:lang w:eastAsia="ru-RU"/>
        </w:rPr>
        <w:t>120</w:t>
      </w:r>
      <w:r w:rsidRPr="004B5ABB">
        <w:rPr>
          <w:rFonts w:ascii="Times New Roman" w:hAnsi="Times New Roman"/>
          <w:color w:val="800000"/>
          <w:sz w:val="24"/>
          <w:szCs w:val="24"/>
          <w:u w:val="single"/>
          <w:lang w:eastAsia="ru-RU"/>
        </w:rPr>
        <w:t xml:space="preserve">                              </w:t>
      </w:r>
    </w:p>
    <w:p w:rsidR="00F90B0F" w:rsidRDefault="00F90B0F" w:rsidP="003E684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</w:p>
    <w:p w:rsidR="00F90B0F" w:rsidRPr="00FA547B" w:rsidRDefault="00F90B0F" w:rsidP="003E684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FA547B">
        <w:rPr>
          <w:rFonts w:ascii="Times New Roman" w:hAnsi="Times New Roman"/>
          <w:b/>
          <w:sz w:val="28"/>
          <w:szCs w:val="28"/>
        </w:rPr>
        <w:t xml:space="preserve">Руководителю Департамента </w:t>
      </w:r>
    </w:p>
    <w:p w:rsidR="00F90B0F" w:rsidRPr="00FA547B" w:rsidRDefault="00F90B0F" w:rsidP="003E684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FA547B">
        <w:rPr>
          <w:rFonts w:ascii="Times New Roman" w:hAnsi="Times New Roman"/>
          <w:b/>
          <w:sz w:val="28"/>
          <w:szCs w:val="28"/>
        </w:rPr>
        <w:t>культурного наследия</w:t>
      </w:r>
    </w:p>
    <w:p w:rsidR="00F90B0F" w:rsidRPr="00FA547B" w:rsidRDefault="00F90B0F" w:rsidP="003E684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FA547B">
        <w:rPr>
          <w:rFonts w:ascii="Times New Roman" w:hAnsi="Times New Roman"/>
          <w:b/>
          <w:sz w:val="28"/>
          <w:szCs w:val="28"/>
        </w:rPr>
        <w:t>города Москвы</w:t>
      </w:r>
    </w:p>
    <w:p w:rsidR="00F90B0F" w:rsidRPr="00FA547B" w:rsidRDefault="00F90B0F" w:rsidP="003E684A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FA547B">
        <w:rPr>
          <w:rFonts w:ascii="Times New Roman" w:hAnsi="Times New Roman"/>
          <w:b/>
          <w:sz w:val="28"/>
          <w:szCs w:val="28"/>
        </w:rPr>
        <w:t>А.А. Емельянову</w:t>
      </w:r>
    </w:p>
    <w:p w:rsidR="00F90B0F" w:rsidRPr="00FA547B" w:rsidRDefault="00F90B0F" w:rsidP="007C3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B0F" w:rsidRDefault="00F90B0F" w:rsidP="007C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47B">
        <w:rPr>
          <w:rFonts w:ascii="Times New Roman" w:hAnsi="Times New Roman"/>
          <w:b/>
          <w:sz w:val="28"/>
          <w:szCs w:val="28"/>
        </w:rPr>
        <w:t>Уважаемый Алексей Александрович!</w:t>
      </w:r>
    </w:p>
    <w:p w:rsidR="00F90B0F" w:rsidRDefault="00F90B0F" w:rsidP="007C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B0F" w:rsidRDefault="00F90B0F" w:rsidP="007C3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публикациями в СМИ п</w:t>
      </w:r>
      <w:r w:rsidRPr="00FA547B">
        <w:rPr>
          <w:rFonts w:ascii="Times New Roman" w:hAnsi="Times New Roman"/>
          <w:sz w:val="28"/>
          <w:szCs w:val="28"/>
        </w:rPr>
        <w:t>рошу Вас</w:t>
      </w:r>
      <w:r>
        <w:rPr>
          <w:rFonts w:ascii="Times New Roman" w:hAnsi="Times New Roman"/>
          <w:sz w:val="28"/>
          <w:szCs w:val="28"/>
        </w:rPr>
        <w:t xml:space="preserve"> проинформировать Совет депутатов муниципального округа Северный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проводимых в настоящее время мероприятиях в отношении объектов культурного наследия федерального значения архитектурного ансамбля «Усадьба «Виноградово», 2-я пол.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FA5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– нач.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в.», расположенных по адресу: г. Москва, Дмитровское ш., д.165-170: </w:t>
      </w:r>
    </w:p>
    <w:p w:rsidR="00F90B0F" w:rsidRDefault="00F90B0F" w:rsidP="007C3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«Западный флигель, 1912 г.», «Восточный флигель, 1912 г.», «Погреб в парке, 1912 г.».</w:t>
      </w:r>
    </w:p>
    <w:p w:rsidR="00F90B0F" w:rsidRDefault="00F90B0F" w:rsidP="007C3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назвать балансодержателей, а также сообщить о планируемых работах по сохранению  объектов: «Мост, 1912 г.», «Пилоны въездных ворот с оградой, 1912 г.», «Ограда,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7C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в.», «Руины Владимирской </w:t>
      </w:r>
      <w:r w:rsidRPr="003E684A">
        <w:rPr>
          <w:rFonts w:ascii="Times New Roman" w:hAnsi="Times New Roman"/>
          <w:spacing w:val="-20"/>
          <w:sz w:val="28"/>
          <w:szCs w:val="28"/>
        </w:rPr>
        <w:t xml:space="preserve">церкви, </w:t>
      </w:r>
      <w:r w:rsidRPr="003E684A">
        <w:rPr>
          <w:rFonts w:ascii="Times New Roman" w:hAnsi="Times New Roman"/>
          <w:spacing w:val="-20"/>
          <w:sz w:val="28"/>
          <w:szCs w:val="28"/>
          <w:lang w:val="en-US"/>
        </w:rPr>
        <w:t>XVII</w:t>
      </w:r>
      <w:r w:rsidRPr="003E684A">
        <w:rPr>
          <w:rFonts w:ascii="Times New Roman" w:hAnsi="Times New Roman"/>
          <w:spacing w:val="-20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», «Каретный сарай, 1910-е гг.», «Кладовая, 1910-е гг.».</w:t>
      </w:r>
    </w:p>
    <w:p w:rsidR="00F90B0F" w:rsidRDefault="00F90B0F" w:rsidP="007C3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имеющейся информации, Мосгорнаследием в 2018 году согласована проектная документация по сохранению и приспособлению для современного использования Парка (создание рекреационно-парковой зоны «Долгие пруды»). Прошу сообщить о сроках реализации указанного проекта.</w:t>
      </w:r>
    </w:p>
    <w:p w:rsidR="00F90B0F" w:rsidRDefault="00F90B0F" w:rsidP="007C3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0B0F" w:rsidRDefault="00F90B0F" w:rsidP="007C35B3">
      <w:pPr>
        <w:jc w:val="right"/>
        <w:rPr>
          <w:rFonts w:ascii="Times New Roman" w:hAnsi="Times New Roman"/>
          <w:b/>
          <w:sz w:val="28"/>
          <w:szCs w:val="28"/>
        </w:rPr>
      </w:pPr>
      <w:r w:rsidRPr="007C35B3">
        <w:rPr>
          <w:rFonts w:ascii="Times New Roman" w:hAnsi="Times New Roman"/>
          <w:b/>
          <w:sz w:val="28"/>
          <w:szCs w:val="28"/>
        </w:rPr>
        <w:t xml:space="preserve"> </w:t>
      </w:r>
    </w:p>
    <w:p w:rsidR="00F90B0F" w:rsidRDefault="00F90B0F" w:rsidP="007C35B3">
      <w:pPr>
        <w:jc w:val="right"/>
        <w:rPr>
          <w:rFonts w:ascii="Times New Roman" w:hAnsi="Times New Roman"/>
          <w:b/>
          <w:sz w:val="28"/>
          <w:szCs w:val="28"/>
        </w:rPr>
      </w:pPr>
    </w:p>
    <w:p w:rsidR="00F90B0F" w:rsidRPr="007C35B3" w:rsidRDefault="00F90B0F" w:rsidP="007C35B3">
      <w:pPr>
        <w:jc w:val="right"/>
        <w:rPr>
          <w:rFonts w:ascii="Times New Roman" w:hAnsi="Times New Roman"/>
          <w:b/>
          <w:sz w:val="28"/>
          <w:szCs w:val="28"/>
        </w:rPr>
      </w:pPr>
      <w:r w:rsidRPr="007C35B3">
        <w:rPr>
          <w:rFonts w:ascii="Times New Roman" w:hAnsi="Times New Roman"/>
          <w:b/>
          <w:sz w:val="28"/>
          <w:szCs w:val="28"/>
        </w:rPr>
        <w:t xml:space="preserve"> Н.А. Шах</w:t>
      </w:r>
    </w:p>
    <w:sectPr w:rsidR="00F90B0F" w:rsidRPr="007C35B3" w:rsidSect="00A014D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47B"/>
    <w:rsid w:val="003E684A"/>
    <w:rsid w:val="00444098"/>
    <w:rsid w:val="00445B68"/>
    <w:rsid w:val="004B5ABB"/>
    <w:rsid w:val="00523BE0"/>
    <w:rsid w:val="007C35B3"/>
    <w:rsid w:val="007C424E"/>
    <w:rsid w:val="00A014D3"/>
    <w:rsid w:val="00F40BA6"/>
    <w:rsid w:val="00F90B0F"/>
    <w:rsid w:val="00FA205A"/>
    <w:rsid w:val="00FA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2021-06-29T07:16:00Z</cp:lastPrinted>
  <dcterms:created xsi:type="dcterms:W3CDTF">2021-06-29T06:07:00Z</dcterms:created>
  <dcterms:modified xsi:type="dcterms:W3CDTF">2021-08-09T12:17:00Z</dcterms:modified>
</cp:coreProperties>
</file>