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A7" w:rsidRPr="003819A7" w:rsidRDefault="003819A7" w:rsidP="003819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9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B9F3A7" wp14:editId="3BC51753">
            <wp:extent cx="605790" cy="775970"/>
            <wp:effectExtent l="0" t="0" r="381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3819A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3819A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3819A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3819A7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385B37" w:rsidRDefault="00385B37" w:rsidP="003819A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85B37" w:rsidRDefault="00385B37" w:rsidP="003819A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819A7" w:rsidRPr="003819A7" w:rsidRDefault="003819A7" w:rsidP="003819A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385B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17 сентября </w:t>
      </w: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2024 года  </w:t>
      </w:r>
      <w:r w:rsidRPr="00381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 w:rsidR="00385B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="00385B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810306" w:rsidRPr="00810306" w:rsidRDefault="00810306" w:rsidP="00385B37">
      <w:pPr>
        <w:widowControl w:val="0"/>
        <w:tabs>
          <w:tab w:val="left" w:pos="5103"/>
        </w:tabs>
        <w:autoSpaceDE w:val="0"/>
        <w:autoSpaceDN w:val="0"/>
        <w:adjustRightInd w:val="0"/>
        <w:spacing w:before="120" w:after="0" w:line="240" w:lineRule="auto"/>
        <w:ind w:right="4536"/>
        <w:jc w:val="both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  <w:t xml:space="preserve">О </w:t>
      </w:r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внесении изменений в решение Совета депутатов муниципального округа </w:t>
      </w:r>
      <w:proofErr w:type="gramStart"/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Северный</w:t>
      </w:r>
      <w:proofErr w:type="gramEnd"/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17 ноября 2015 года № 18/15</w:t>
      </w:r>
    </w:p>
    <w:p w:rsidR="00810306" w:rsidRPr="00810306" w:rsidRDefault="00810306" w:rsidP="00810306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righ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306" w:rsidRPr="00810306" w:rsidRDefault="00E01B25" w:rsidP="003573B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целях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реализации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от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17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2009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ода        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№ 172-ФЗ «Об антикоррупционной экспертизе нормативных правовых актов и проектов нормативных правовых актов»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, в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соответствии с Уставом муниципального округа Северный</w:t>
      </w:r>
      <w:r w:rsidR="00810306" w:rsidRPr="0081030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муниципального округа Северный решил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решение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Совета депутатов  муниципального округа Северный от 1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7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ноября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15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года № 18/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15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«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утверждении 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антикоррупционной экспертиз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нормативных правовых актов и проектов нормативных правовых актов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муниципального округа Северный»: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>1)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>пункт 3 приложения к решению изложить в следующей редакции:</w:t>
      </w:r>
    </w:p>
    <w:p w:rsidR="00810306" w:rsidRPr="00810306" w:rsidRDefault="00810306" w:rsidP="003651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«3. 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Проведение антикоррупционной экспертизы нормативных правовых актов и проектов нормативных правовых актов осуществляется в соответствии с Федеральным законом от 17 июля 2009 г</w:t>
      </w:r>
      <w:r w:rsidR="00EA0D3D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№ 172-ФЗ «Об антикоррупционной экспертизе нормативных правовых актов и проектов нормативных правовых актов», Правилами и методикой проведения антикоррупционной экспертизы нормативных правовых актов и проектов нормативных правовых актов, утвержденными постановлением Правительства Российской Федерации от 26 февраля 2010 г</w:t>
      </w:r>
      <w:r w:rsidR="00EA0D3D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.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№ 96 «Об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антикоррупционной экспертизе нормативных правовых актов и проектов нормативных правовых актов», и настоящим Порядком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.»;</w:t>
      </w:r>
      <w:proofErr w:type="gramEnd"/>
    </w:p>
    <w:p w:rsidR="00810306" w:rsidRPr="00810306" w:rsidRDefault="00810306" w:rsidP="003651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2)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 xml:space="preserve">пункт 9 приложения к решению изложить в следующей редакции: </w:t>
      </w:r>
    </w:p>
    <w:p w:rsidR="00810306" w:rsidRPr="00810306" w:rsidRDefault="00810306" w:rsidP="003651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«9. 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Независимая антикоррупционная экспертиза проводится юридическими лицами и физическими лицами, аккредитованными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lastRenderedPageBreak/>
        <w:t xml:space="preserve">Министерством юстиции Российской Федерации в качестве экспертов по проведению независимой </w:t>
      </w:r>
      <w:r w:rsidR="004D538B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антикоррупционной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экспертизы нормативных правовых актов и проектов нормативных правовых актов (далее – независимая экспертиза),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</w:t>
      </w:r>
      <w:r w:rsidR="00EA0D3D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.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№ 96 «Об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антикоррупционной экспертизе нормативных правовых актов и проектов нормативных правовых актов»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.»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. </w:t>
      </w:r>
    </w:p>
    <w:p w:rsidR="00810306" w:rsidRPr="00810306" w:rsidRDefault="00810306" w:rsidP="008103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0583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решение в бюллетене «Московский  муниципальный  вестник»,  разместить на официальном сайте органов местного самоуправления муниципального округа Северный</w:t>
      </w:r>
      <w:r w:rsid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severnoe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msk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306" w:rsidRPr="00810306" w:rsidRDefault="00905830" w:rsidP="008103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со дня его </w:t>
      </w:r>
      <w:r w:rsidR="003651B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306" w:rsidRPr="00810306" w:rsidRDefault="00905830" w:rsidP="008103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главу муниципального округа Северный Шах Н.А. 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Глава муниципального округа 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>Северный                                                                                                 Н.А. Шах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ind w:left="34" w:right="-284" w:firstLine="5353"/>
        <w:rPr>
          <w:rFonts w:ascii="Times New Roman" w:eastAsia="Times New Roman" w:hAnsi="Times New Roman" w:cs="Times New Roman"/>
          <w:lang w:eastAsia="ru-RU"/>
        </w:rPr>
      </w:pPr>
    </w:p>
    <w:p w:rsidR="00313E0C" w:rsidRDefault="00313E0C" w:rsidP="00810306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313E0C" w:rsidSect="008B124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0D7" w:rsidRDefault="009A50D7" w:rsidP="008B1243">
      <w:pPr>
        <w:spacing w:after="0" w:line="240" w:lineRule="auto"/>
      </w:pPr>
      <w:r>
        <w:separator/>
      </w:r>
    </w:p>
  </w:endnote>
  <w:endnote w:type="continuationSeparator" w:id="0">
    <w:p w:rsidR="009A50D7" w:rsidRDefault="009A50D7" w:rsidP="008B1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0D7" w:rsidRDefault="009A50D7" w:rsidP="008B1243">
      <w:pPr>
        <w:spacing w:after="0" w:line="240" w:lineRule="auto"/>
      </w:pPr>
      <w:r>
        <w:separator/>
      </w:r>
    </w:p>
  </w:footnote>
  <w:footnote w:type="continuationSeparator" w:id="0">
    <w:p w:rsidR="009A50D7" w:rsidRDefault="009A50D7" w:rsidP="008B1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6214550"/>
      <w:docPartObj>
        <w:docPartGallery w:val="Page Numbers (Top of Page)"/>
        <w:docPartUnique/>
      </w:docPartObj>
    </w:sdtPr>
    <w:sdtEndPr/>
    <w:sdtContent>
      <w:p w:rsidR="008B1243" w:rsidRDefault="008B124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B37">
          <w:rPr>
            <w:noProof/>
          </w:rPr>
          <w:t>2</w:t>
        </w:r>
        <w:r>
          <w:fldChar w:fldCharType="end"/>
        </w:r>
      </w:p>
    </w:sdtContent>
  </w:sdt>
  <w:p w:rsidR="008B1243" w:rsidRDefault="008B124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27EF8"/>
    <w:multiLevelType w:val="hybridMultilevel"/>
    <w:tmpl w:val="E976030C"/>
    <w:lvl w:ilvl="0" w:tplc="2F1CBC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4947CD"/>
    <w:multiLevelType w:val="hybridMultilevel"/>
    <w:tmpl w:val="61266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FFE"/>
    <w:rsid w:val="000254F2"/>
    <w:rsid w:val="00050FFE"/>
    <w:rsid w:val="00113884"/>
    <w:rsid w:val="00161348"/>
    <w:rsid w:val="001C4A5F"/>
    <w:rsid w:val="00284845"/>
    <w:rsid w:val="00313E0C"/>
    <w:rsid w:val="003573B5"/>
    <w:rsid w:val="003651B6"/>
    <w:rsid w:val="003819A7"/>
    <w:rsid w:val="00384DAA"/>
    <w:rsid w:val="00385B37"/>
    <w:rsid w:val="004D538B"/>
    <w:rsid w:val="00513800"/>
    <w:rsid w:val="006F52AD"/>
    <w:rsid w:val="00810306"/>
    <w:rsid w:val="008B1243"/>
    <w:rsid w:val="00905830"/>
    <w:rsid w:val="009A50D7"/>
    <w:rsid w:val="00A51D75"/>
    <w:rsid w:val="00B65401"/>
    <w:rsid w:val="00C60CF4"/>
    <w:rsid w:val="00CE4E27"/>
    <w:rsid w:val="00D336EC"/>
    <w:rsid w:val="00E01B25"/>
    <w:rsid w:val="00EA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E0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52A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1243"/>
  </w:style>
  <w:style w:type="paragraph" w:styleId="a7">
    <w:name w:val="footer"/>
    <w:basedOn w:val="a"/>
    <w:link w:val="a8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1243"/>
  </w:style>
  <w:style w:type="paragraph" w:styleId="a9">
    <w:name w:val="Balloon Text"/>
    <w:basedOn w:val="a"/>
    <w:link w:val="aa"/>
    <w:uiPriority w:val="99"/>
    <w:semiHidden/>
    <w:unhideWhenUsed/>
    <w:rsid w:val="00381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9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E0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52A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1243"/>
  </w:style>
  <w:style w:type="paragraph" w:styleId="a7">
    <w:name w:val="footer"/>
    <w:basedOn w:val="a"/>
    <w:link w:val="a8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1243"/>
  </w:style>
  <w:style w:type="paragraph" w:styleId="a9">
    <w:name w:val="Balloon Text"/>
    <w:basedOn w:val="a"/>
    <w:link w:val="aa"/>
    <w:uiPriority w:val="99"/>
    <w:semiHidden/>
    <w:unhideWhenUsed/>
    <w:rsid w:val="00381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9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4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9585B-D059-4B9A-8E89-069C757EA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18</cp:revision>
  <cp:lastPrinted>2024-09-16T11:59:00Z</cp:lastPrinted>
  <dcterms:created xsi:type="dcterms:W3CDTF">2024-09-08T14:59:00Z</dcterms:created>
  <dcterms:modified xsi:type="dcterms:W3CDTF">2024-09-18T08:09:00Z</dcterms:modified>
</cp:coreProperties>
</file>