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655" w:rsidRDefault="00DB0655" w:rsidP="00DB0655">
      <w:pPr>
        <w:autoSpaceDE w:val="0"/>
        <w:autoSpaceDN w:val="0"/>
        <w:spacing w:after="0" w:line="240" w:lineRule="auto"/>
        <w:ind w:firstLine="709"/>
        <w:rPr>
          <w:rFonts w:ascii="Times New Roman" w:eastAsia="Times New Roman" w:hAnsi="Times New Roman"/>
          <w:b/>
          <w:bCs/>
          <w:sz w:val="28"/>
          <w:szCs w:val="28"/>
          <w:lang w:eastAsia="ru-RU"/>
        </w:rPr>
      </w:pPr>
      <w:r w:rsidRPr="00AC44AC">
        <w:rPr>
          <w:rFonts w:ascii="Times New Roman" w:eastAsia="Times New Roman" w:hAnsi="Times New Roman"/>
          <w:b/>
          <w:bCs/>
          <w:sz w:val="28"/>
          <w:szCs w:val="28"/>
          <w:lang w:eastAsia="ru-RU"/>
        </w:rPr>
        <w:t>Статья 11. Полномочия главы муниципального округа</w:t>
      </w:r>
    </w:p>
    <w:p w:rsidR="00DB0655" w:rsidRPr="00AC44AC" w:rsidRDefault="00DB0655" w:rsidP="00DB0655">
      <w:pPr>
        <w:autoSpaceDE w:val="0"/>
        <w:autoSpaceDN w:val="0"/>
        <w:spacing w:after="0" w:line="240" w:lineRule="auto"/>
        <w:ind w:firstLine="709"/>
        <w:rPr>
          <w:rFonts w:ascii="Times New Roman" w:eastAsia="Times New Roman" w:hAnsi="Times New Roman"/>
          <w:b/>
          <w:bCs/>
          <w:sz w:val="28"/>
          <w:szCs w:val="28"/>
          <w:lang w:eastAsia="ru-RU"/>
        </w:rPr>
      </w:pPr>
    </w:p>
    <w:p w:rsidR="00DB0655" w:rsidRDefault="00DB0655" w:rsidP="00DB0655">
      <w:pPr>
        <w:spacing w:after="0" w:line="240" w:lineRule="auto"/>
        <w:ind w:firstLine="709"/>
        <w:jc w:val="center"/>
        <w:rPr>
          <w:rFonts w:ascii="Arial" w:eastAsia="Times New Roman" w:hAnsi="Arial" w:cs="Arial"/>
          <w:b/>
          <w:i/>
          <w:sz w:val="24"/>
          <w:szCs w:val="24"/>
          <w:lang w:eastAsia="ru-RU"/>
        </w:rPr>
      </w:pPr>
      <w:proofErr w:type="gramStart"/>
      <w:r w:rsidRPr="00CD0007">
        <w:rPr>
          <w:rFonts w:ascii="Arial" w:eastAsia="Times New Roman" w:hAnsi="Arial" w:cs="Arial"/>
          <w:b/>
          <w:i/>
          <w:sz w:val="24"/>
          <w:szCs w:val="24"/>
          <w:lang w:eastAsia="ru-RU"/>
        </w:rPr>
        <w:t>(</w:t>
      </w:r>
      <w:r w:rsidRPr="00DB0655">
        <w:rPr>
          <w:rFonts w:ascii="Arial" w:eastAsia="Times New Roman" w:hAnsi="Arial" w:cs="Arial"/>
          <w:b/>
          <w:i/>
          <w:sz w:val="24"/>
          <w:szCs w:val="24"/>
          <w:lang w:eastAsia="ru-RU"/>
        </w:rPr>
        <w:t xml:space="preserve">Статья 11 Устава внутригородского муниципального образования - муниципального округа Северный в городе Москве </w:t>
      </w:r>
      <w:r>
        <w:rPr>
          <w:rFonts w:ascii="Arial" w:eastAsia="Times New Roman" w:hAnsi="Arial" w:cs="Arial"/>
          <w:b/>
          <w:i/>
          <w:sz w:val="24"/>
          <w:szCs w:val="24"/>
          <w:lang w:eastAsia="ru-RU"/>
        </w:rPr>
        <w:t xml:space="preserve"> (</w:t>
      </w:r>
      <w:r w:rsidRPr="00CD0007">
        <w:rPr>
          <w:rFonts w:ascii="Arial" w:eastAsia="Times New Roman" w:hAnsi="Arial" w:cs="Arial"/>
          <w:b/>
          <w:i/>
          <w:sz w:val="24"/>
          <w:szCs w:val="24"/>
          <w:lang w:eastAsia="ru-RU"/>
        </w:rPr>
        <w:t>в редакции решений  от 22.05.2014 №</w:t>
      </w:r>
      <w:r>
        <w:rPr>
          <w:rFonts w:ascii="Arial" w:eastAsia="Times New Roman" w:hAnsi="Arial" w:cs="Arial"/>
          <w:b/>
          <w:i/>
          <w:sz w:val="24"/>
          <w:szCs w:val="24"/>
          <w:lang w:eastAsia="ru-RU"/>
        </w:rPr>
        <w:t xml:space="preserve"> </w:t>
      </w:r>
      <w:r w:rsidRPr="00CD0007">
        <w:rPr>
          <w:rFonts w:ascii="Arial" w:eastAsia="Times New Roman" w:hAnsi="Arial" w:cs="Arial"/>
          <w:b/>
          <w:i/>
          <w:sz w:val="24"/>
          <w:szCs w:val="24"/>
          <w:lang w:eastAsia="ru-RU"/>
        </w:rPr>
        <w:t xml:space="preserve">9/1, </w:t>
      </w:r>
      <w:r>
        <w:rPr>
          <w:rFonts w:ascii="Arial" w:eastAsia="Times New Roman" w:hAnsi="Arial" w:cs="Arial"/>
          <w:b/>
          <w:i/>
          <w:sz w:val="24"/>
          <w:szCs w:val="24"/>
          <w:lang w:eastAsia="ru-RU"/>
        </w:rPr>
        <w:t xml:space="preserve">от </w:t>
      </w:r>
      <w:r w:rsidRPr="00CD0007">
        <w:rPr>
          <w:rFonts w:ascii="Arial" w:eastAsia="Times New Roman" w:hAnsi="Arial" w:cs="Arial"/>
          <w:b/>
          <w:i/>
          <w:sz w:val="24"/>
          <w:szCs w:val="24"/>
          <w:lang w:eastAsia="ru-RU"/>
        </w:rPr>
        <w:t>18.08.2015 №</w:t>
      </w:r>
      <w:r>
        <w:rPr>
          <w:rFonts w:ascii="Arial" w:eastAsia="Times New Roman" w:hAnsi="Arial" w:cs="Arial"/>
          <w:b/>
          <w:i/>
          <w:sz w:val="24"/>
          <w:szCs w:val="24"/>
          <w:lang w:eastAsia="ru-RU"/>
        </w:rPr>
        <w:t xml:space="preserve"> </w:t>
      </w:r>
      <w:r w:rsidRPr="00CD0007">
        <w:rPr>
          <w:rFonts w:ascii="Arial" w:eastAsia="Times New Roman" w:hAnsi="Arial" w:cs="Arial"/>
          <w:b/>
          <w:i/>
          <w:sz w:val="24"/>
          <w:szCs w:val="24"/>
          <w:lang w:eastAsia="ru-RU"/>
        </w:rPr>
        <w:t xml:space="preserve">12/1, </w:t>
      </w:r>
      <w:r>
        <w:rPr>
          <w:rFonts w:ascii="Arial" w:eastAsia="Times New Roman" w:hAnsi="Arial" w:cs="Arial"/>
          <w:b/>
          <w:i/>
          <w:sz w:val="24"/>
          <w:szCs w:val="24"/>
          <w:lang w:eastAsia="ru-RU"/>
        </w:rPr>
        <w:t xml:space="preserve">от </w:t>
      </w:r>
      <w:r w:rsidRPr="00CD0007">
        <w:rPr>
          <w:rFonts w:ascii="Arial" w:eastAsia="Times New Roman" w:hAnsi="Arial" w:cs="Arial"/>
          <w:b/>
          <w:i/>
          <w:sz w:val="24"/>
          <w:szCs w:val="24"/>
          <w:lang w:eastAsia="ru-RU"/>
        </w:rPr>
        <w:t>25.10.2016 №</w:t>
      </w:r>
      <w:r>
        <w:rPr>
          <w:rFonts w:ascii="Arial" w:eastAsia="Times New Roman" w:hAnsi="Arial" w:cs="Arial"/>
          <w:b/>
          <w:i/>
          <w:sz w:val="24"/>
          <w:szCs w:val="24"/>
          <w:lang w:eastAsia="ru-RU"/>
        </w:rPr>
        <w:t xml:space="preserve"> </w:t>
      </w:r>
      <w:r w:rsidRPr="00CD0007">
        <w:rPr>
          <w:rFonts w:ascii="Arial" w:eastAsia="Times New Roman" w:hAnsi="Arial" w:cs="Arial"/>
          <w:b/>
          <w:i/>
          <w:sz w:val="24"/>
          <w:szCs w:val="24"/>
          <w:lang w:eastAsia="ru-RU"/>
        </w:rPr>
        <w:t xml:space="preserve">12/2,   </w:t>
      </w:r>
      <w:proofErr w:type="gramEnd"/>
    </w:p>
    <w:p w:rsidR="00DB0655" w:rsidRPr="00CD0007" w:rsidRDefault="00DB0655" w:rsidP="00DB0655">
      <w:pPr>
        <w:spacing w:after="0" w:line="240" w:lineRule="auto"/>
        <w:ind w:firstLine="709"/>
        <w:jc w:val="center"/>
        <w:rPr>
          <w:rFonts w:ascii="Arial" w:eastAsia="Times New Roman" w:hAnsi="Arial" w:cs="Arial"/>
          <w:b/>
          <w:i/>
          <w:sz w:val="24"/>
          <w:szCs w:val="24"/>
          <w:lang w:eastAsia="ru-RU"/>
        </w:rPr>
      </w:pPr>
      <w:r>
        <w:rPr>
          <w:rFonts w:ascii="Arial" w:eastAsia="Times New Roman" w:hAnsi="Arial" w:cs="Arial"/>
          <w:b/>
          <w:i/>
          <w:sz w:val="24"/>
          <w:szCs w:val="24"/>
          <w:lang w:eastAsia="ru-RU"/>
        </w:rPr>
        <w:t xml:space="preserve">от </w:t>
      </w:r>
      <w:r w:rsidRPr="00CD0007">
        <w:rPr>
          <w:rFonts w:ascii="Arial" w:eastAsia="Times New Roman" w:hAnsi="Arial" w:cs="Arial"/>
          <w:b/>
          <w:i/>
          <w:sz w:val="24"/>
          <w:szCs w:val="24"/>
          <w:lang w:eastAsia="ru-RU"/>
        </w:rPr>
        <w:t>29.08.2017 №</w:t>
      </w:r>
      <w:r>
        <w:rPr>
          <w:rFonts w:ascii="Arial" w:eastAsia="Times New Roman" w:hAnsi="Arial" w:cs="Arial"/>
          <w:b/>
          <w:i/>
          <w:sz w:val="24"/>
          <w:szCs w:val="24"/>
          <w:lang w:eastAsia="ru-RU"/>
        </w:rPr>
        <w:t xml:space="preserve"> </w:t>
      </w:r>
      <w:r w:rsidRPr="00CD0007">
        <w:rPr>
          <w:rFonts w:ascii="Arial" w:eastAsia="Times New Roman" w:hAnsi="Arial" w:cs="Arial"/>
          <w:b/>
          <w:i/>
          <w:sz w:val="24"/>
          <w:szCs w:val="24"/>
          <w:lang w:eastAsia="ru-RU"/>
        </w:rPr>
        <w:t xml:space="preserve">13/1, </w:t>
      </w:r>
      <w:r>
        <w:rPr>
          <w:rFonts w:ascii="Arial" w:eastAsia="Times New Roman" w:hAnsi="Arial" w:cs="Arial"/>
          <w:b/>
          <w:i/>
          <w:sz w:val="24"/>
          <w:szCs w:val="24"/>
          <w:lang w:eastAsia="ru-RU"/>
        </w:rPr>
        <w:t xml:space="preserve">от </w:t>
      </w:r>
      <w:r w:rsidRPr="00CD0007">
        <w:rPr>
          <w:rFonts w:ascii="Arial" w:eastAsia="Times New Roman" w:hAnsi="Arial" w:cs="Arial"/>
          <w:b/>
          <w:i/>
          <w:sz w:val="24"/>
          <w:szCs w:val="24"/>
          <w:lang w:eastAsia="ru-RU"/>
        </w:rPr>
        <w:t>29.05.2018  №</w:t>
      </w:r>
      <w:r>
        <w:rPr>
          <w:rFonts w:ascii="Arial" w:eastAsia="Times New Roman" w:hAnsi="Arial" w:cs="Arial"/>
          <w:b/>
          <w:i/>
          <w:sz w:val="24"/>
          <w:szCs w:val="24"/>
          <w:lang w:eastAsia="ru-RU"/>
        </w:rPr>
        <w:t xml:space="preserve"> </w:t>
      </w:r>
      <w:r w:rsidRPr="00CD0007">
        <w:rPr>
          <w:rFonts w:ascii="Arial" w:eastAsia="Times New Roman" w:hAnsi="Arial" w:cs="Arial"/>
          <w:b/>
          <w:i/>
          <w:sz w:val="24"/>
          <w:szCs w:val="24"/>
          <w:lang w:eastAsia="ru-RU"/>
        </w:rPr>
        <w:t xml:space="preserve">10/2, </w:t>
      </w:r>
    </w:p>
    <w:p w:rsidR="00DB0655" w:rsidRDefault="00DB0655" w:rsidP="00DB0655">
      <w:pPr>
        <w:spacing w:after="0" w:line="240" w:lineRule="auto"/>
        <w:ind w:firstLine="709"/>
        <w:jc w:val="center"/>
        <w:rPr>
          <w:rFonts w:ascii="Arial" w:eastAsia="Times New Roman" w:hAnsi="Arial" w:cs="Arial"/>
          <w:b/>
          <w:i/>
          <w:sz w:val="24"/>
          <w:szCs w:val="24"/>
          <w:lang w:eastAsia="ru-RU"/>
        </w:rPr>
      </w:pPr>
      <w:r w:rsidRPr="00DB0655">
        <w:rPr>
          <w:rFonts w:ascii="Arial" w:eastAsia="Times New Roman" w:hAnsi="Arial" w:cs="Arial"/>
          <w:b/>
          <w:i/>
          <w:sz w:val="24"/>
          <w:szCs w:val="24"/>
          <w:lang w:eastAsia="ru-RU"/>
        </w:rPr>
        <w:t xml:space="preserve">от </w:t>
      </w:r>
      <w:r w:rsidRPr="00DB0655">
        <w:rPr>
          <w:rFonts w:ascii="Arial" w:eastAsia="Times New Roman" w:hAnsi="Arial" w:cs="Arial"/>
          <w:b/>
          <w:i/>
          <w:sz w:val="24"/>
          <w:szCs w:val="24"/>
          <w:lang w:eastAsia="ru-RU"/>
        </w:rPr>
        <w:t>21.05.2019  № 8/1,</w:t>
      </w:r>
      <w:r w:rsidRPr="00DB0655">
        <w:rPr>
          <w:rFonts w:ascii="Arial" w:hAnsi="Arial" w:cs="Arial"/>
          <w:b/>
          <w:i/>
          <w:sz w:val="24"/>
          <w:szCs w:val="24"/>
        </w:rPr>
        <w:t xml:space="preserve"> </w:t>
      </w:r>
      <w:r w:rsidRPr="00DB0655">
        <w:rPr>
          <w:rFonts w:ascii="Arial" w:hAnsi="Arial" w:cs="Arial"/>
          <w:b/>
          <w:i/>
          <w:sz w:val="24"/>
          <w:szCs w:val="24"/>
        </w:rPr>
        <w:t xml:space="preserve">от </w:t>
      </w:r>
      <w:r w:rsidRPr="00DB0655">
        <w:rPr>
          <w:rFonts w:ascii="Arial" w:eastAsia="Times New Roman" w:hAnsi="Arial" w:cs="Arial"/>
          <w:b/>
          <w:i/>
          <w:sz w:val="24"/>
          <w:szCs w:val="24"/>
          <w:lang w:eastAsia="ru-RU"/>
        </w:rPr>
        <w:t xml:space="preserve">24.12.2019 № 16/1,  </w:t>
      </w:r>
    </w:p>
    <w:p w:rsidR="00DB0655" w:rsidRPr="00DB0655" w:rsidRDefault="00DB0655" w:rsidP="00DB0655">
      <w:pPr>
        <w:spacing w:after="0" w:line="240" w:lineRule="auto"/>
        <w:ind w:firstLine="709"/>
        <w:jc w:val="center"/>
        <w:rPr>
          <w:rFonts w:ascii="Arial" w:eastAsia="Times New Roman" w:hAnsi="Arial" w:cs="Arial"/>
          <w:b/>
          <w:i/>
          <w:sz w:val="24"/>
          <w:szCs w:val="24"/>
          <w:lang w:eastAsia="ru-RU"/>
        </w:rPr>
      </w:pPr>
      <w:r w:rsidRPr="00DB0655">
        <w:rPr>
          <w:rFonts w:ascii="Arial" w:eastAsia="Times New Roman" w:hAnsi="Arial" w:cs="Arial"/>
          <w:b/>
          <w:i/>
          <w:sz w:val="24"/>
          <w:szCs w:val="24"/>
          <w:lang w:eastAsia="ru-RU"/>
        </w:rPr>
        <w:t xml:space="preserve">от </w:t>
      </w:r>
      <w:r w:rsidRPr="00DB0655">
        <w:rPr>
          <w:rFonts w:ascii="Arial" w:eastAsia="Times New Roman" w:hAnsi="Arial" w:cs="Arial"/>
          <w:b/>
          <w:i/>
          <w:sz w:val="24"/>
          <w:szCs w:val="24"/>
          <w:lang w:eastAsia="ru-RU"/>
        </w:rPr>
        <w:t xml:space="preserve">21.09.2021 № 9/1, </w:t>
      </w:r>
      <w:bookmarkStart w:id="0" w:name="_GoBack"/>
      <w:bookmarkEnd w:id="0"/>
      <w:r w:rsidRPr="00DB0655">
        <w:rPr>
          <w:rFonts w:ascii="Arial" w:eastAsia="Times New Roman" w:hAnsi="Arial" w:cs="Arial"/>
          <w:b/>
          <w:i/>
          <w:sz w:val="24"/>
          <w:szCs w:val="24"/>
          <w:lang w:eastAsia="ru-RU"/>
        </w:rPr>
        <w:t xml:space="preserve">от </w:t>
      </w:r>
      <w:r w:rsidRPr="00DB0655">
        <w:rPr>
          <w:rFonts w:ascii="Arial" w:eastAsia="Times New Roman" w:hAnsi="Arial" w:cs="Arial"/>
          <w:b/>
          <w:i/>
          <w:sz w:val="24"/>
          <w:szCs w:val="24"/>
          <w:lang w:eastAsia="ru-RU"/>
        </w:rPr>
        <w:t>05.11.2024 № 17/1)</w:t>
      </w:r>
    </w:p>
    <w:p w:rsidR="00DB0655" w:rsidRPr="00AA12A8" w:rsidRDefault="00DB0655" w:rsidP="00DB0655">
      <w:pPr>
        <w:tabs>
          <w:tab w:val="left" w:pos="4084"/>
        </w:tabs>
        <w:autoSpaceDE w:val="0"/>
        <w:autoSpaceDN w:val="0"/>
        <w:spacing w:after="0" w:line="240" w:lineRule="auto"/>
        <w:ind w:firstLine="709"/>
        <w:jc w:val="center"/>
        <w:rPr>
          <w:rFonts w:ascii="Times New Roman" w:eastAsia="Times New Roman" w:hAnsi="Times New Roman"/>
          <w:b/>
          <w:color w:val="365F91"/>
          <w:sz w:val="28"/>
          <w:szCs w:val="28"/>
          <w:lang w:eastAsia="ru-RU"/>
        </w:rPr>
      </w:pPr>
    </w:p>
    <w:p w:rsidR="00DB0655" w:rsidRPr="00AC44AC" w:rsidRDefault="00DB0655" w:rsidP="00DB0655">
      <w:pPr>
        <w:autoSpaceDE w:val="0"/>
        <w:autoSpaceDN w:val="0"/>
        <w:spacing w:after="0" w:line="240" w:lineRule="auto"/>
        <w:ind w:firstLine="709"/>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1. Глава муниципального округа:</w:t>
      </w:r>
    </w:p>
    <w:p w:rsidR="00DB0655"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1) представляет муниципальный округ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округа, администрации</w:t>
      </w:r>
      <w:r>
        <w:rPr>
          <w:rFonts w:ascii="Times New Roman" w:eastAsia="Times New Roman" w:hAnsi="Times New Roman"/>
          <w:sz w:val="28"/>
          <w:szCs w:val="28"/>
          <w:lang w:eastAsia="ru-RU"/>
        </w:rPr>
        <w:t>, Совета депутатов</w:t>
      </w:r>
      <w:r w:rsidRPr="00AC44AC">
        <w:rPr>
          <w:rFonts w:ascii="Times New Roman" w:eastAsia="Times New Roman" w:hAnsi="Times New Roman"/>
          <w:sz w:val="28"/>
          <w:szCs w:val="28"/>
          <w:lang w:eastAsia="ru-RU"/>
        </w:rPr>
        <w:t>;</w:t>
      </w:r>
    </w:p>
    <w:p w:rsidR="00DB0655" w:rsidRPr="004678C8" w:rsidRDefault="00DB0655" w:rsidP="00DB0655">
      <w:pPr>
        <w:widowControl w:val="0"/>
        <w:autoSpaceDE w:val="0"/>
        <w:autoSpaceDN w:val="0"/>
        <w:adjustRightInd w:val="0"/>
        <w:spacing w:after="0" w:line="240" w:lineRule="auto"/>
        <w:ind w:firstLine="709"/>
        <w:jc w:val="both"/>
        <w:rPr>
          <w:rFonts w:ascii="Arial" w:eastAsia="Times New Roman" w:hAnsi="Arial" w:cs="Arial"/>
          <w:b/>
          <w:i/>
          <w:sz w:val="24"/>
          <w:szCs w:val="24"/>
          <w:lang w:eastAsia="ru-RU"/>
        </w:rPr>
      </w:pPr>
      <w:r w:rsidRPr="004678C8">
        <w:rPr>
          <w:rFonts w:ascii="Arial" w:eastAsia="Times New Roman" w:hAnsi="Arial" w:cs="Arial"/>
          <w:b/>
          <w:i/>
          <w:sz w:val="24"/>
          <w:szCs w:val="24"/>
          <w:lang w:eastAsia="ru-RU"/>
        </w:rPr>
        <w:t xml:space="preserve">(подпункт 1 дополнен решением от </w:t>
      </w:r>
      <w:r>
        <w:rPr>
          <w:rFonts w:ascii="Arial" w:eastAsia="Times New Roman" w:hAnsi="Arial" w:cs="Arial"/>
          <w:b/>
          <w:i/>
          <w:sz w:val="24"/>
          <w:szCs w:val="24"/>
          <w:lang w:eastAsia="ru-RU"/>
        </w:rPr>
        <w:t>05</w:t>
      </w:r>
      <w:r w:rsidRPr="004678C8">
        <w:rPr>
          <w:rFonts w:ascii="Arial" w:eastAsia="Times New Roman" w:hAnsi="Arial" w:cs="Arial"/>
          <w:b/>
          <w:i/>
          <w:sz w:val="24"/>
          <w:szCs w:val="24"/>
          <w:lang w:eastAsia="ru-RU"/>
        </w:rPr>
        <w:t>.</w:t>
      </w:r>
      <w:r>
        <w:rPr>
          <w:rFonts w:ascii="Arial" w:eastAsia="Times New Roman" w:hAnsi="Arial" w:cs="Arial"/>
          <w:b/>
          <w:i/>
          <w:sz w:val="24"/>
          <w:szCs w:val="24"/>
          <w:lang w:eastAsia="ru-RU"/>
        </w:rPr>
        <w:t>11</w:t>
      </w:r>
      <w:r w:rsidRPr="004678C8">
        <w:rPr>
          <w:rFonts w:ascii="Arial" w:eastAsia="Times New Roman" w:hAnsi="Arial" w:cs="Arial"/>
          <w:b/>
          <w:i/>
          <w:sz w:val="24"/>
          <w:szCs w:val="24"/>
          <w:lang w:eastAsia="ru-RU"/>
        </w:rPr>
        <w:t>.20</w:t>
      </w:r>
      <w:r>
        <w:rPr>
          <w:rFonts w:ascii="Arial" w:eastAsia="Times New Roman" w:hAnsi="Arial" w:cs="Arial"/>
          <w:b/>
          <w:i/>
          <w:sz w:val="24"/>
          <w:szCs w:val="24"/>
          <w:lang w:eastAsia="ru-RU"/>
        </w:rPr>
        <w:t>24</w:t>
      </w:r>
      <w:r w:rsidRPr="004678C8">
        <w:rPr>
          <w:rFonts w:ascii="Arial" w:eastAsia="Times New Roman" w:hAnsi="Arial" w:cs="Arial"/>
          <w:b/>
          <w:i/>
          <w:sz w:val="24"/>
          <w:szCs w:val="24"/>
          <w:lang w:eastAsia="ru-RU"/>
        </w:rPr>
        <w:t xml:space="preserve"> № 1</w:t>
      </w:r>
      <w:r>
        <w:rPr>
          <w:rFonts w:ascii="Arial" w:eastAsia="Times New Roman" w:hAnsi="Arial" w:cs="Arial"/>
          <w:b/>
          <w:i/>
          <w:sz w:val="24"/>
          <w:szCs w:val="24"/>
          <w:lang w:eastAsia="ru-RU"/>
        </w:rPr>
        <w:t>7</w:t>
      </w:r>
      <w:r w:rsidRPr="004678C8">
        <w:rPr>
          <w:rFonts w:ascii="Arial" w:eastAsia="Times New Roman" w:hAnsi="Arial" w:cs="Arial"/>
          <w:b/>
          <w:i/>
          <w:sz w:val="24"/>
          <w:szCs w:val="24"/>
          <w:lang w:eastAsia="ru-RU"/>
        </w:rPr>
        <w:t>/</w:t>
      </w:r>
      <w:r>
        <w:rPr>
          <w:rFonts w:ascii="Arial" w:eastAsia="Times New Roman" w:hAnsi="Arial" w:cs="Arial"/>
          <w:b/>
          <w:i/>
          <w:sz w:val="24"/>
          <w:szCs w:val="24"/>
          <w:lang w:eastAsia="ru-RU"/>
        </w:rPr>
        <w:t>1</w:t>
      </w:r>
      <w:r w:rsidRPr="004678C8">
        <w:rPr>
          <w:rFonts w:ascii="Arial" w:eastAsia="Times New Roman" w:hAnsi="Arial" w:cs="Arial"/>
          <w:b/>
          <w:i/>
          <w:sz w:val="24"/>
          <w:szCs w:val="24"/>
          <w:lang w:eastAsia="ru-RU"/>
        </w:rPr>
        <w:t>)</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 xml:space="preserve">2) подписывает и обнародует в порядке, установленном </w:t>
      </w:r>
      <w:r w:rsidRPr="00AC44AC">
        <w:rPr>
          <w:rFonts w:ascii="Times New Roman" w:eastAsia="Times New Roman" w:hAnsi="Times New Roman"/>
          <w:bCs/>
          <w:sz w:val="28"/>
          <w:szCs w:val="28"/>
          <w:lang w:eastAsia="ru-RU"/>
        </w:rPr>
        <w:t>настоящим Уставом, нормативные и иные правовые акты</w:t>
      </w:r>
      <w:r w:rsidRPr="00AC44AC">
        <w:rPr>
          <w:rFonts w:ascii="Times New Roman" w:eastAsia="Times New Roman" w:hAnsi="Times New Roman"/>
          <w:sz w:val="28"/>
          <w:szCs w:val="28"/>
          <w:lang w:eastAsia="ru-RU"/>
        </w:rPr>
        <w:t>, принятые Советом депутатов;</w:t>
      </w:r>
    </w:p>
    <w:p w:rsidR="00DB0655" w:rsidRPr="00AC44AC" w:rsidRDefault="00DB0655" w:rsidP="00DB0655">
      <w:pPr>
        <w:autoSpaceDE w:val="0"/>
        <w:autoSpaceDN w:val="0"/>
        <w:spacing w:after="0" w:line="240" w:lineRule="auto"/>
        <w:ind w:firstLine="709"/>
        <w:jc w:val="both"/>
        <w:rPr>
          <w:rFonts w:ascii="Times New Roman" w:eastAsia="Times New Roman" w:hAnsi="Times New Roman"/>
          <w:bCs/>
          <w:sz w:val="28"/>
          <w:szCs w:val="28"/>
          <w:lang w:eastAsia="ru-RU"/>
        </w:rPr>
      </w:pPr>
      <w:r w:rsidRPr="00AC44AC">
        <w:rPr>
          <w:rFonts w:ascii="Times New Roman" w:eastAsia="Times New Roman" w:hAnsi="Times New Roman"/>
          <w:sz w:val="28"/>
          <w:szCs w:val="28"/>
          <w:lang w:eastAsia="ru-RU"/>
        </w:rPr>
        <w:t xml:space="preserve">3) издает в пределах своих полномочий </w:t>
      </w:r>
      <w:r w:rsidRPr="00AC44AC">
        <w:rPr>
          <w:rFonts w:ascii="Times New Roman" w:eastAsia="Times New Roman" w:hAnsi="Times New Roman"/>
          <w:bCs/>
          <w:sz w:val="28"/>
          <w:szCs w:val="28"/>
          <w:lang w:eastAsia="ru-RU"/>
        </w:rPr>
        <w:t>правовые акты;</w:t>
      </w:r>
    </w:p>
    <w:p w:rsidR="00DB0655" w:rsidRPr="00AC44AC"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4) осуществляет организацию деятельности Совета депутатов;</w:t>
      </w:r>
    </w:p>
    <w:p w:rsidR="00DB0655" w:rsidRPr="00AC44AC"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5) ведет заседания Совета депутатов;</w:t>
      </w:r>
    </w:p>
    <w:p w:rsidR="00DB0655" w:rsidRPr="00AC44AC" w:rsidRDefault="00DB0655" w:rsidP="00DB0655">
      <w:pPr>
        <w:autoSpaceDE w:val="0"/>
        <w:autoSpaceDN w:val="0"/>
        <w:spacing w:after="0" w:line="240" w:lineRule="auto"/>
        <w:ind w:firstLine="709"/>
        <w:jc w:val="both"/>
        <w:rPr>
          <w:rFonts w:ascii="Times New Roman" w:eastAsia="Times New Roman" w:hAnsi="Times New Roman"/>
          <w:bCs/>
          <w:sz w:val="28"/>
          <w:szCs w:val="28"/>
          <w:lang w:eastAsia="ru-RU"/>
        </w:rPr>
      </w:pPr>
      <w:r w:rsidRPr="00AC44AC">
        <w:rPr>
          <w:rFonts w:ascii="Times New Roman" w:eastAsia="Times New Roman" w:hAnsi="Times New Roman"/>
          <w:sz w:val="28"/>
          <w:szCs w:val="28"/>
          <w:lang w:eastAsia="ru-RU"/>
        </w:rPr>
        <w:t xml:space="preserve">6) </w:t>
      </w:r>
      <w:r w:rsidRPr="00AC44AC">
        <w:rPr>
          <w:rFonts w:ascii="Times New Roman" w:eastAsia="Times New Roman" w:hAnsi="Times New Roman"/>
          <w:bCs/>
          <w:sz w:val="28"/>
          <w:szCs w:val="28"/>
          <w:lang w:eastAsia="ru-RU"/>
        </w:rPr>
        <w:t>имеет право требовать созыва внеочередного заседания Совета депутатов;</w:t>
      </w:r>
    </w:p>
    <w:p w:rsidR="00DB0655"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 xml:space="preserve">7) осуществляет </w:t>
      </w:r>
      <w:proofErr w:type="gramStart"/>
      <w:r w:rsidRPr="00AC44AC">
        <w:rPr>
          <w:rFonts w:ascii="Times New Roman" w:eastAsia="Times New Roman" w:hAnsi="Times New Roman"/>
          <w:sz w:val="28"/>
          <w:szCs w:val="28"/>
          <w:lang w:eastAsia="ru-RU"/>
        </w:rPr>
        <w:t>контроль за</w:t>
      </w:r>
      <w:proofErr w:type="gramEnd"/>
      <w:r w:rsidRPr="00AC44AC">
        <w:rPr>
          <w:rFonts w:ascii="Times New Roman" w:eastAsia="Times New Roman" w:hAnsi="Times New Roman"/>
          <w:sz w:val="28"/>
          <w:szCs w:val="28"/>
          <w:lang w:eastAsia="ru-RU"/>
        </w:rPr>
        <w:t xml:space="preserve"> выполнением нормативных </w:t>
      </w:r>
      <w:r>
        <w:rPr>
          <w:rFonts w:ascii="Times New Roman" w:eastAsia="Times New Roman" w:hAnsi="Times New Roman"/>
          <w:sz w:val="28"/>
          <w:szCs w:val="28"/>
          <w:lang w:eastAsia="ru-RU"/>
        </w:rPr>
        <w:t xml:space="preserve">и иных </w:t>
      </w:r>
      <w:r w:rsidRPr="00AC44AC">
        <w:rPr>
          <w:rFonts w:ascii="Times New Roman" w:eastAsia="Times New Roman" w:hAnsi="Times New Roman"/>
          <w:sz w:val="28"/>
          <w:szCs w:val="28"/>
          <w:lang w:eastAsia="ru-RU"/>
        </w:rPr>
        <w:t>правовых актов Совета депутатов;</w:t>
      </w:r>
    </w:p>
    <w:p w:rsidR="00DB0655" w:rsidRPr="004678C8" w:rsidRDefault="00DB0655" w:rsidP="00DB0655">
      <w:pPr>
        <w:autoSpaceDE w:val="0"/>
        <w:autoSpaceDN w:val="0"/>
        <w:spacing w:after="0" w:line="240" w:lineRule="auto"/>
        <w:ind w:firstLine="709"/>
        <w:jc w:val="both"/>
        <w:rPr>
          <w:rFonts w:ascii="Arial" w:eastAsia="Times New Roman" w:hAnsi="Arial" w:cs="Arial"/>
          <w:b/>
          <w:i/>
          <w:sz w:val="24"/>
          <w:szCs w:val="24"/>
          <w:lang w:eastAsia="ru-RU"/>
        </w:rPr>
      </w:pPr>
      <w:r w:rsidRPr="004678C8">
        <w:rPr>
          <w:rFonts w:ascii="Arial" w:eastAsia="Times New Roman" w:hAnsi="Arial" w:cs="Arial"/>
          <w:b/>
          <w:i/>
          <w:sz w:val="24"/>
          <w:szCs w:val="24"/>
          <w:lang w:eastAsia="ru-RU"/>
        </w:rPr>
        <w:t>(подпункт 7 в редакции решения от 05.11.2024 № 17/1)</w:t>
      </w:r>
    </w:p>
    <w:p w:rsidR="00DB0655" w:rsidRPr="00AC44AC"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8) обеспечивает осуществление органами местного самоуправления полномочий по решению вопросов местного значения и осуществлению переданных полномочий;</w:t>
      </w:r>
    </w:p>
    <w:p w:rsidR="00DB0655"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 xml:space="preserve">9) имеет право вносить </w:t>
      </w:r>
      <w:r w:rsidRPr="004678C8">
        <w:rPr>
          <w:rFonts w:ascii="Times New Roman" w:eastAsia="Times New Roman" w:hAnsi="Times New Roman"/>
          <w:sz w:val="28"/>
          <w:szCs w:val="28"/>
          <w:lang w:eastAsia="ru-RU"/>
        </w:rPr>
        <w:t>в Совет депутатов проекты нормативных и иных правовых актов Совета депутатов</w:t>
      </w:r>
      <w:r w:rsidRPr="00AC44AC">
        <w:rPr>
          <w:rFonts w:ascii="Times New Roman" w:eastAsia="Times New Roman" w:hAnsi="Times New Roman"/>
          <w:sz w:val="28"/>
          <w:szCs w:val="28"/>
          <w:lang w:eastAsia="ru-RU"/>
        </w:rPr>
        <w:t>;</w:t>
      </w:r>
    </w:p>
    <w:p w:rsidR="00DB0655" w:rsidRPr="004678C8" w:rsidRDefault="00DB0655" w:rsidP="00DB0655">
      <w:pPr>
        <w:autoSpaceDE w:val="0"/>
        <w:autoSpaceDN w:val="0"/>
        <w:spacing w:after="0" w:line="240" w:lineRule="auto"/>
        <w:ind w:firstLine="709"/>
        <w:jc w:val="both"/>
        <w:rPr>
          <w:rFonts w:ascii="Arial" w:eastAsia="Times New Roman" w:hAnsi="Arial" w:cs="Arial"/>
          <w:b/>
          <w:i/>
          <w:sz w:val="24"/>
          <w:szCs w:val="24"/>
          <w:lang w:eastAsia="ru-RU"/>
        </w:rPr>
      </w:pPr>
      <w:r w:rsidRPr="004678C8">
        <w:rPr>
          <w:rFonts w:ascii="Arial" w:eastAsia="Times New Roman" w:hAnsi="Arial" w:cs="Arial"/>
          <w:b/>
          <w:i/>
          <w:sz w:val="24"/>
          <w:szCs w:val="24"/>
          <w:lang w:eastAsia="ru-RU"/>
        </w:rPr>
        <w:t xml:space="preserve">(подпункт </w:t>
      </w:r>
      <w:r>
        <w:rPr>
          <w:rFonts w:ascii="Arial" w:eastAsia="Times New Roman" w:hAnsi="Arial" w:cs="Arial"/>
          <w:b/>
          <w:i/>
          <w:sz w:val="24"/>
          <w:szCs w:val="24"/>
          <w:lang w:eastAsia="ru-RU"/>
        </w:rPr>
        <w:t>9</w:t>
      </w:r>
      <w:r w:rsidRPr="004678C8">
        <w:rPr>
          <w:rFonts w:ascii="Arial" w:eastAsia="Times New Roman" w:hAnsi="Arial" w:cs="Arial"/>
          <w:b/>
          <w:i/>
          <w:sz w:val="24"/>
          <w:szCs w:val="24"/>
          <w:lang w:eastAsia="ru-RU"/>
        </w:rPr>
        <w:t xml:space="preserve"> в редакции решения от 05.11.2024 № 17/1)</w:t>
      </w:r>
    </w:p>
    <w:p w:rsidR="00DB0655"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 xml:space="preserve">10) содействует созданию и деятельности территориального общественного самоуправления, взаимодействует с </w:t>
      </w:r>
      <w:r w:rsidRPr="004678C8">
        <w:rPr>
          <w:rFonts w:ascii="Times New Roman" w:eastAsia="Times New Roman" w:hAnsi="Times New Roman"/>
          <w:sz w:val="28"/>
          <w:szCs w:val="28"/>
          <w:lang w:eastAsia="ru-RU"/>
        </w:rPr>
        <w:t>органами территориального общественного самоуправления</w:t>
      </w:r>
      <w:r w:rsidRPr="005E70E2">
        <w:rPr>
          <w:rFonts w:ascii="Times New Roman" w:eastAsia="Times New Roman" w:hAnsi="Times New Roman"/>
          <w:sz w:val="28"/>
          <w:szCs w:val="28"/>
          <w:lang w:eastAsia="ru-RU"/>
        </w:rPr>
        <w:t>;</w:t>
      </w:r>
    </w:p>
    <w:p w:rsidR="00DB0655" w:rsidRPr="004678C8" w:rsidRDefault="00DB0655" w:rsidP="00DB0655">
      <w:pPr>
        <w:autoSpaceDE w:val="0"/>
        <w:autoSpaceDN w:val="0"/>
        <w:spacing w:after="0" w:line="240" w:lineRule="auto"/>
        <w:ind w:firstLine="709"/>
        <w:jc w:val="both"/>
        <w:rPr>
          <w:rFonts w:ascii="Arial" w:eastAsia="Times New Roman" w:hAnsi="Arial" w:cs="Arial"/>
          <w:b/>
          <w:i/>
          <w:sz w:val="24"/>
          <w:szCs w:val="24"/>
          <w:lang w:eastAsia="ru-RU"/>
        </w:rPr>
      </w:pPr>
      <w:r w:rsidRPr="004678C8">
        <w:rPr>
          <w:rFonts w:ascii="Arial" w:eastAsia="Times New Roman" w:hAnsi="Arial" w:cs="Arial"/>
          <w:b/>
          <w:i/>
          <w:sz w:val="24"/>
          <w:szCs w:val="24"/>
          <w:lang w:eastAsia="ru-RU"/>
        </w:rPr>
        <w:t xml:space="preserve">(подпункт 10 </w:t>
      </w:r>
      <w:r>
        <w:rPr>
          <w:rFonts w:ascii="Arial" w:eastAsia="Times New Roman" w:hAnsi="Arial" w:cs="Arial"/>
          <w:b/>
          <w:i/>
          <w:sz w:val="24"/>
          <w:szCs w:val="24"/>
          <w:lang w:eastAsia="ru-RU"/>
        </w:rPr>
        <w:t xml:space="preserve">в редакции </w:t>
      </w:r>
      <w:r w:rsidRPr="004678C8">
        <w:rPr>
          <w:rFonts w:ascii="Arial" w:eastAsia="Times New Roman" w:hAnsi="Arial" w:cs="Arial"/>
          <w:b/>
          <w:i/>
          <w:sz w:val="24"/>
          <w:szCs w:val="24"/>
          <w:lang w:eastAsia="ru-RU"/>
        </w:rPr>
        <w:t>решени</w:t>
      </w:r>
      <w:r>
        <w:rPr>
          <w:rFonts w:ascii="Arial" w:eastAsia="Times New Roman" w:hAnsi="Arial" w:cs="Arial"/>
          <w:b/>
          <w:i/>
          <w:sz w:val="24"/>
          <w:szCs w:val="24"/>
          <w:lang w:eastAsia="ru-RU"/>
        </w:rPr>
        <w:t>й</w:t>
      </w:r>
      <w:r w:rsidRPr="004678C8">
        <w:rPr>
          <w:rFonts w:ascii="Arial" w:eastAsia="Times New Roman" w:hAnsi="Arial" w:cs="Arial"/>
          <w:b/>
          <w:i/>
          <w:sz w:val="24"/>
          <w:szCs w:val="24"/>
          <w:lang w:eastAsia="ru-RU"/>
        </w:rPr>
        <w:t xml:space="preserve"> от 29.05.2018 № 10/2</w:t>
      </w:r>
      <w:r>
        <w:rPr>
          <w:rFonts w:ascii="Arial" w:eastAsia="Times New Roman" w:hAnsi="Arial" w:cs="Arial"/>
          <w:b/>
          <w:i/>
          <w:sz w:val="24"/>
          <w:szCs w:val="24"/>
          <w:lang w:eastAsia="ru-RU"/>
        </w:rPr>
        <w:t>, 05.11.2024 № 17/1)</w:t>
      </w:r>
      <w:r w:rsidRPr="004678C8">
        <w:rPr>
          <w:rFonts w:ascii="Arial" w:eastAsia="Times New Roman" w:hAnsi="Arial" w:cs="Arial"/>
          <w:b/>
          <w:i/>
          <w:sz w:val="24"/>
          <w:szCs w:val="24"/>
          <w:lang w:eastAsia="ru-RU"/>
        </w:rPr>
        <w:t xml:space="preserve"> </w:t>
      </w:r>
    </w:p>
    <w:p w:rsidR="00DB0655"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bCs/>
          <w:sz w:val="28"/>
          <w:szCs w:val="28"/>
          <w:lang w:eastAsia="ru-RU"/>
        </w:rPr>
        <w:t>11) обеспечивает согласованное функционирование и взаимодействие органов местного самоуправления</w:t>
      </w:r>
      <w:r w:rsidRPr="00AC44AC">
        <w:rPr>
          <w:rFonts w:ascii="Times New Roman" w:eastAsia="Times New Roman" w:hAnsi="Times New Roman"/>
          <w:sz w:val="28"/>
          <w:szCs w:val="28"/>
          <w:lang w:eastAsia="ru-RU"/>
        </w:rPr>
        <w:t>;</w:t>
      </w:r>
    </w:p>
    <w:p w:rsidR="00DB0655"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ED1C03">
        <w:rPr>
          <w:rFonts w:ascii="Times New Roman" w:eastAsia="Times New Roman" w:hAnsi="Times New Roman"/>
          <w:sz w:val="28"/>
          <w:szCs w:val="28"/>
          <w:lang w:eastAsia="ru-RU"/>
        </w:rPr>
        <w:t xml:space="preserve">12) </w:t>
      </w:r>
      <w:r w:rsidRPr="004678C8">
        <w:rPr>
          <w:rFonts w:ascii="Times New Roman" w:eastAsia="Times New Roman" w:hAnsi="Times New Roman"/>
          <w:sz w:val="28"/>
          <w:szCs w:val="28"/>
          <w:lang w:eastAsia="ru-RU"/>
        </w:rPr>
        <w:t>взаимодействует с общественными объединениями;</w:t>
      </w:r>
    </w:p>
    <w:p w:rsidR="00DB0655" w:rsidRPr="004678C8" w:rsidRDefault="00DB0655" w:rsidP="00DB0655">
      <w:pPr>
        <w:autoSpaceDE w:val="0"/>
        <w:autoSpaceDN w:val="0"/>
        <w:spacing w:after="0" w:line="240" w:lineRule="auto"/>
        <w:ind w:firstLine="709"/>
        <w:jc w:val="both"/>
        <w:rPr>
          <w:rFonts w:ascii="Arial" w:eastAsia="Times New Roman" w:hAnsi="Arial" w:cs="Arial"/>
          <w:b/>
          <w:i/>
          <w:sz w:val="24"/>
          <w:szCs w:val="24"/>
          <w:lang w:eastAsia="ru-RU"/>
        </w:rPr>
      </w:pPr>
      <w:r w:rsidRPr="004678C8">
        <w:rPr>
          <w:rFonts w:ascii="Arial" w:eastAsia="Times New Roman" w:hAnsi="Arial" w:cs="Arial"/>
          <w:b/>
          <w:i/>
          <w:sz w:val="24"/>
          <w:szCs w:val="24"/>
          <w:lang w:eastAsia="ru-RU"/>
        </w:rPr>
        <w:t>(подпункт 12 дополнен решением от 29.05.2018 № 10/2, утратил силу решением от 05.11.2024 № 17/1</w:t>
      </w:r>
      <w:r>
        <w:rPr>
          <w:rFonts w:ascii="Arial" w:eastAsia="Times New Roman" w:hAnsi="Arial" w:cs="Arial"/>
          <w:b/>
          <w:i/>
          <w:sz w:val="24"/>
          <w:szCs w:val="24"/>
          <w:lang w:eastAsia="ru-RU"/>
        </w:rPr>
        <w:t>, новый подпункт 12 введен решением от 05.11.2024 № 17/1</w:t>
      </w:r>
      <w:r w:rsidRPr="004678C8">
        <w:rPr>
          <w:rFonts w:ascii="Arial" w:eastAsia="Times New Roman" w:hAnsi="Arial" w:cs="Arial"/>
          <w:b/>
          <w:i/>
          <w:sz w:val="24"/>
          <w:szCs w:val="24"/>
          <w:lang w:eastAsia="ru-RU"/>
        </w:rPr>
        <w:t xml:space="preserve">) </w:t>
      </w:r>
    </w:p>
    <w:p w:rsidR="00DB0655" w:rsidRDefault="00DB0655" w:rsidP="00DB0655">
      <w:pPr>
        <w:autoSpaceDE w:val="0"/>
        <w:autoSpaceDN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1</w:t>
      </w:r>
      <w:r>
        <w:rPr>
          <w:rFonts w:ascii="Times New Roman" w:eastAsia="Times New Roman" w:hAnsi="Times New Roman"/>
          <w:sz w:val="28"/>
          <w:szCs w:val="28"/>
          <w:lang w:eastAsia="ru-RU"/>
        </w:rPr>
        <w:t>3</w:t>
      </w:r>
      <w:r w:rsidRPr="00AC44A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осуществляет </w:t>
      </w:r>
      <w:r w:rsidRPr="00AC44AC">
        <w:rPr>
          <w:rFonts w:ascii="Times New Roman" w:eastAsia="Times New Roman" w:hAnsi="Times New Roman"/>
          <w:sz w:val="28"/>
          <w:szCs w:val="28"/>
          <w:lang w:eastAsia="ru-RU"/>
        </w:rPr>
        <w:t>иные полномочия, установленные настоящим Уставом и решениями Совета депутатов.</w:t>
      </w:r>
    </w:p>
    <w:p w:rsidR="00DB0655" w:rsidRPr="00341D72" w:rsidRDefault="00DB0655" w:rsidP="00DB0655">
      <w:pPr>
        <w:autoSpaceDE w:val="0"/>
        <w:autoSpaceDN w:val="0"/>
        <w:spacing w:after="0" w:line="240" w:lineRule="auto"/>
        <w:ind w:firstLine="709"/>
        <w:jc w:val="both"/>
        <w:rPr>
          <w:rFonts w:ascii="Arial" w:eastAsia="Times New Roman" w:hAnsi="Arial" w:cs="Arial"/>
          <w:b/>
          <w:i/>
          <w:sz w:val="24"/>
          <w:szCs w:val="24"/>
          <w:lang w:eastAsia="ru-RU"/>
        </w:rPr>
      </w:pPr>
      <w:r w:rsidRPr="00341D72">
        <w:rPr>
          <w:rFonts w:ascii="Arial" w:eastAsia="Times New Roman" w:hAnsi="Arial" w:cs="Arial"/>
          <w:b/>
          <w:i/>
          <w:sz w:val="24"/>
          <w:szCs w:val="24"/>
          <w:lang w:eastAsia="ru-RU"/>
        </w:rPr>
        <w:t>(подпункт 12 считать 13 в редакции решения от 29.05.2018 № 10/2,</w:t>
      </w:r>
      <w:r>
        <w:rPr>
          <w:rFonts w:ascii="Arial" w:eastAsia="Times New Roman" w:hAnsi="Arial" w:cs="Arial"/>
          <w:b/>
          <w:i/>
          <w:sz w:val="24"/>
          <w:szCs w:val="24"/>
          <w:lang w:eastAsia="ru-RU"/>
        </w:rPr>
        <w:t xml:space="preserve"> </w:t>
      </w:r>
      <w:r w:rsidRPr="00341D72">
        <w:rPr>
          <w:rFonts w:ascii="Arial" w:eastAsia="Times New Roman" w:hAnsi="Arial" w:cs="Arial"/>
          <w:b/>
          <w:i/>
          <w:sz w:val="24"/>
          <w:szCs w:val="24"/>
          <w:lang w:eastAsia="ru-RU"/>
        </w:rPr>
        <w:t xml:space="preserve"> </w:t>
      </w:r>
      <w:r>
        <w:rPr>
          <w:rFonts w:ascii="Arial" w:eastAsia="Times New Roman" w:hAnsi="Arial" w:cs="Arial"/>
          <w:b/>
          <w:i/>
          <w:sz w:val="24"/>
          <w:szCs w:val="24"/>
          <w:lang w:eastAsia="ru-RU"/>
        </w:rPr>
        <w:t>в</w:t>
      </w:r>
      <w:r w:rsidRPr="00341D72">
        <w:rPr>
          <w:rFonts w:ascii="Arial" w:eastAsia="Times New Roman" w:hAnsi="Arial" w:cs="Arial"/>
          <w:b/>
          <w:i/>
          <w:sz w:val="24"/>
          <w:szCs w:val="24"/>
          <w:lang w:eastAsia="ru-RU"/>
        </w:rPr>
        <w:t xml:space="preserve"> редакции решения от 05.11.2024 № 17/1) </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lastRenderedPageBreak/>
        <w:t>2. Полномочия главы муниципального округа прекращаются досрочно в случае:</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1) смерти;</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2) отставки по собственному желанию;</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AC44AC">
        <w:rPr>
          <w:rFonts w:ascii="Times New Roman" w:eastAsia="Times New Roman" w:hAnsi="Times New Roman"/>
          <w:bCs/>
          <w:sz w:val="28"/>
          <w:szCs w:val="28"/>
          <w:lang w:eastAsia="ru-RU"/>
        </w:rPr>
        <w:t>3) удаления в отставку в соответствии со статьей 74.1 Федерального закона «Об общих принципах организации местного самоуправления в Российской Федерации»;</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AC44AC">
        <w:rPr>
          <w:rFonts w:ascii="Times New Roman" w:eastAsia="Times New Roman" w:hAnsi="Times New Roman"/>
          <w:sz w:val="28"/>
          <w:szCs w:val="28"/>
          <w:lang w:eastAsia="ru-RU"/>
        </w:rPr>
        <w:t xml:space="preserve">4) отрешения от должности в </w:t>
      </w:r>
      <w:r w:rsidRPr="00AC44AC">
        <w:rPr>
          <w:rFonts w:ascii="Times New Roman" w:eastAsia="Times New Roman" w:hAnsi="Times New Roman"/>
          <w:bCs/>
          <w:sz w:val="28"/>
          <w:szCs w:val="28"/>
          <w:lang w:eastAsia="ru-RU"/>
        </w:rPr>
        <w:t>соответствии со статьей 74 Федерального закона «Об общих принципах организации местного самоуправления в Российской Федерации»;</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5) признания судом недееспособным или ограниченно дееспособным;</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6) признания судом безвестно отсутствующим или объявления умершим;</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7) вступления в отношении его в законную силу обвинительного приговора суда;</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8) выезда за пределы Российской Федерации на постоянное место жительства;</w:t>
      </w:r>
    </w:p>
    <w:p w:rsidR="00DB0655" w:rsidRDefault="00DB0655" w:rsidP="00DB0655">
      <w:pPr>
        <w:widowControl w:val="0"/>
        <w:autoSpaceDE w:val="0"/>
        <w:autoSpaceDN w:val="0"/>
        <w:adjustRightInd w:val="0"/>
        <w:spacing w:after="0" w:line="240" w:lineRule="auto"/>
        <w:ind w:firstLine="709"/>
        <w:jc w:val="both"/>
        <w:rPr>
          <w:rFonts w:ascii="Times New Roman" w:hAnsi="Times New Roman"/>
          <w:sz w:val="28"/>
          <w:szCs w:val="28"/>
        </w:rPr>
      </w:pPr>
      <w:proofErr w:type="gramStart"/>
      <w:r w:rsidRPr="004B2F5F">
        <w:rPr>
          <w:rFonts w:ascii="Times New Roman" w:hAnsi="Times New Roman"/>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B2F5F">
        <w:rPr>
          <w:rFonts w:ascii="Times New Roman" w:hAnsi="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B0655" w:rsidRPr="007021B4" w:rsidRDefault="00DB0655" w:rsidP="00DB0655">
      <w:pPr>
        <w:widowControl w:val="0"/>
        <w:autoSpaceDE w:val="0"/>
        <w:autoSpaceDN w:val="0"/>
        <w:adjustRightInd w:val="0"/>
        <w:spacing w:after="0" w:line="240" w:lineRule="auto"/>
        <w:ind w:firstLine="709"/>
        <w:jc w:val="both"/>
        <w:rPr>
          <w:rFonts w:ascii="Arial" w:hAnsi="Arial" w:cs="Arial"/>
          <w:b/>
          <w:i/>
          <w:sz w:val="24"/>
          <w:szCs w:val="24"/>
        </w:rPr>
      </w:pPr>
      <w:r w:rsidRPr="007021B4">
        <w:rPr>
          <w:rFonts w:ascii="Arial" w:hAnsi="Arial" w:cs="Arial"/>
          <w:b/>
          <w:i/>
          <w:sz w:val="24"/>
          <w:szCs w:val="24"/>
        </w:rPr>
        <w:t>(подпункт 9 в редакции решения от 21.09.2021 № 9/1)</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10) отзыва избирателями;</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11) установленной в судебном порядке стойкой неспособности по состоянию здоровья осуществлять полномочия главы муниципального округа;</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AC44AC">
        <w:rPr>
          <w:rFonts w:ascii="Times New Roman" w:eastAsia="Times New Roman" w:hAnsi="Times New Roman"/>
          <w:sz w:val="28"/>
          <w:szCs w:val="28"/>
          <w:lang w:eastAsia="ru-RU"/>
        </w:rPr>
        <w:t xml:space="preserve">12) </w:t>
      </w:r>
      <w:r w:rsidRPr="00AC44AC">
        <w:rPr>
          <w:rFonts w:ascii="Times New Roman" w:eastAsia="Times New Roman" w:hAnsi="Times New Roman"/>
          <w:bCs/>
          <w:sz w:val="28"/>
          <w:szCs w:val="28"/>
          <w:lang w:eastAsia="ru-RU"/>
        </w:rPr>
        <w:t>преобразования муниципального округа;</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13) увеличения численности избирателей муниципального округа более чем на 25 процентов, произошедшего вследствие изменения границ муниципального округа.</w:t>
      </w:r>
    </w:p>
    <w:p w:rsidR="00DB0655" w:rsidRDefault="00DB0655" w:rsidP="00DB065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C44AC">
        <w:rPr>
          <w:rFonts w:ascii="Times New Roman" w:eastAsia="Times New Roman" w:hAnsi="Times New Roman"/>
          <w:sz w:val="28"/>
          <w:szCs w:val="28"/>
          <w:lang w:eastAsia="ru-RU"/>
        </w:rPr>
        <w:t xml:space="preserve">3. </w:t>
      </w:r>
      <w:r>
        <w:rPr>
          <w:rFonts w:ascii="Times New Roman" w:eastAsia="Times New Roman" w:hAnsi="Times New Roman"/>
          <w:sz w:val="28"/>
          <w:szCs w:val="28"/>
          <w:lang w:eastAsia="ru-RU"/>
        </w:rPr>
        <w:t>исключен.</w:t>
      </w:r>
    </w:p>
    <w:p w:rsidR="00DB0655" w:rsidRPr="00B51158" w:rsidRDefault="00DB0655" w:rsidP="00DB0655">
      <w:pPr>
        <w:widowControl w:val="0"/>
        <w:autoSpaceDE w:val="0"/>
        <w:autoSpaceDN w:val="0"/>
        <w:adjustRightInd w:val="0"/>
        <w:spacing w:after="0" w:line="240" w:lineRule="auto"/>
        <w:ind w:firstLine="709"/>
        <w:jc w:val="both"/>
        <w:rPr>
          <w:rFonts w:ascii="Arial" w:eastAsia="Times New Roman" w:hAnsi="Arial" w:cs="Arial"/>
          <w:b/>
          <w:i/>
          <w:sz w:val="24"/>
          <w:szCs w:val="24"/>
          <w:lang w:eastAsia="ru-RU"/>
        </w:rPr>
      </w:pPr>
      <w:r w:rsidRPr="00B51158">
        <w:rPr>
          <w:rFonts w:ascii="Arial" w:eastAsia="Times New Roman" w:hAnsi="Arial" w:cs="Arial"/>
          <w:b/>
          <w:i/>
          <w:sz w:val="24"/>
          <w:szCs w:val="24"/>
          <w:lang w:eastAsia="ru-RU"/>
        </w:rPr>
        <w:t>(пункт 3 в редакции решения от 25.10.2016 № 12/2, исключен решением от 29.05.2018 № 10/2)</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AC44AC">
        <w:rPr>
          <w:rFonts w:ascii="Times New Roman" w:eastAsia="Times New Roman" w:hAnsi="Times New Roman"/>
          <w:bCs/>
          <w:sz w:val="28"/>
          <w:szCs w:val="28"/>
          <w:lang w:eastAsia="ru-RU"/>
        </w:rPr>
        <w:t xml:space="preserve">4. Заявление об отставке по собственному желанию подается главой муниципального округа в Совет депутатов. </w:t>
      </w:r>
    </w:p>
    <w:p w:rsidR="00DB0655"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iCs/>
          <w:sz w:val="28"/>
          <w:szCs w:val="28"/>
          <w:lang w:eastAsia="ru-RU"/>
        </w:rPr>
      </w:pPr>
      <w:r w:rsidRPr="00AC44AC">
        <w:rPr>
          <w:rFonts w:ascii="Times New Roman" w:eastAsia="Times New Roman" w:hAnsi="Times New Roman"/>
          <w:bCs/>
          <w:sz w:val="28"/>
          <w:szCs w:val="28"/>
          <w:lang w:eastAsia="ru-RU"/>
        </w:rPr>
        <w:t xml:space="preserve">5. </w:t>
      </w:r>
      <w:r w:rsidRPr="0048674C">
        <w:rPr>
          <w:rFonts w:ascii="Times New Roman" w:eastAsia="Times New Roman" w:hAnsi="Times New Roman"/>
          <w:bCs/>
          <w:iCs/>
          <w:sz w:val="28"/>
          <w:szCs w:val="28"/>
          <w:lang w:eastAsia="ru-RU"/>
        </w:rPr>
        <w:t xml:space="preserve">В случае временного отсутствия или досрочного прекращения полномочий главы муниципального округа либо применения к нему по решению суда мер процессуального принуждения в виде заключения под </w:t>
      </w:r>
      <w:r w:rsidRPr="0048674C">
        <w:rPr>
          <w:rFonts w:ascii="Times New Roman" w:eastAsia="Times New Roman" w:hAnsi="Times New Roman"/>
          <w:bCs/>
          <w:iCs/>
          <w:sz w:val="28"/>
          <w:szCs w:val="28"/>
          <w:lang w:eastAsia="ru-RU"/>
        </w:rPr>
        <w:lastRenderedPageBreak/>
        <w:t>стражу или временного отстранения от должности его полномочия временно исполняет заместитель Председателя Совета депутатов.</w:t>
      </w:r>
    </w:p>
    <w:p w:rsidR="00DB0655" w:rsidRPr="00B51158" w:rsidRDefault="00DB0655" w:rsidP="00DB0655">
      <w:pPr>
        <w:widowControl w:val="0"/>
        <w:autoSpaceDE w:val="0"/>
        <w:autoSpaceDN w:val="0"/>
        <w:adjustRightInd w:val="0"/>
        <w:spacing w:after="0" w:line="240" w:lineRule="auto"/>
        <w:ind w:firstLine="709"/>
        <w:jc w:val="both"/>
        <w:rPr>
          <w:rFonts w:ascii="Arial" w:eastAsia="Times New Roman" w:hAnsi="Arial" w:cs="Arial"/>
          <w:b/>
          <w:bCs/>
          <w:i/>
          <w:iCs/>
          <w:sz w:val="24"/>
          <w:szCs w:val="24"/>
          <w:lang w:eastAsia="ru-RU"/>
        </w:rPr>
      </w:pPr>
      <w:r w:rsidRPr="00B51158">
        <w:rPr>
          <w:rFonts w:ascii="Arial" w:eastAsia="Times New Roman" w:hAnsi="Arial" w:cs="Arial"/>
          <w:b/>
          <w:bCs/>
          <w:i/>
          <w:iCs/>
          <w:sz w:val="24"/>
          <w:szCs w:val="24"/>
          <w:lang w:eastAsia="ru-RU"/>
        </w:rPr>
        <w:t>(</w:t>
      </w:r>
      <w:proofErr w:type="gramStart"/>
      <w:r w:rsidRPr="00B51158">
        <w:rPr>
          <w:rFonts w:ascii="Arial" w:eastAsia="Times New Roman" w:hAnsi="Arial" w:cs="Arial"/>
          <w:b/>
          <w:bCs/>
          <w:i/>
          <w:iCs/>
          <w:sz w:val="24"/>
          <w:szCs w:val="24"/>
          <w:lang w:eastAsia="ru-RU"/>
        </w:rPr>
        <w:t>п</w:t>
      </w:r>
      <w:proofErr w:type="gramEnd"/>
      <w:r w:rsidRPr="00B51158">
        <w:rPr>
          <w:rFonts w:ascii="Arial" w:eastAsia="Times New Roman" w:hAnsi="Arial" w:cs="Arial"/>
          <w:b/>
          <w:bCs/>
          <w:i/>
          <w:iCs/>
          <w:sz w:val="24"/>
          <w:szCs w:val="24"/>
          <w:lang w:eastAsia="ru-RU"/>
        </w:rPr>
        <w:t>ункт 5 в редакции решения от 29.08.2017 № 13/1)</w:t>
      </w:r>
    </w:p>
    <w:p w:rsidR="00DB0655" w:rsidRPr="00AC44AC"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AC44AC">
        <w:rPr>
          <w:rFonts w:ascii="Times New Roman" w:eastAsia="Times New Roman" w:hAnsi="Times New Roman"/>
          <w:bCs/>
          <w:sz w:val="28"/>
          <w:szCs w:val="28"/>
          <w:lang w:eastAsia="ru-RU"/>
        </w:rPr>
        <w:t>6. Досрочное прекращение полномочий главы муниципального округа оформляется решением Совета депутатов, в котором определяется дата прекращения полномочий главы муниципального округа.</w:t>
      </w:r>
    </w:p>
    <w:p w:rsidR="00DB0655" w:rsidRPr="00CD1F96"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iCs/>
          <w:sz w:val="28"/>
          <w:szCs w:val="28"/>
          <w:lang w:eastAsia="ru-RU"/>
        </w:rPr>
        <w:t xml:space="preserve">7. </w:t>
      </w:r>
      <w:r w:rsidRPr="00CD1F96">
        <w:rPr>
          <w:rFonts w:ascii="Times New Roman" w:eastAsia="Times New Roman" w:hAnsi="Times New Roman"/>
          <w:bCs/>
          <w:sz w:val="28"/>
          <w:szCs w:val="28"/>
          <w:lang w:eastAsia="ru-RU"/>
        </w:rPr>
        <w:t>В случае досрочного прекращения полномочий главы муниципального округа избрание главы муниципального округа осуществляется не позднее чем через шесть месяцев со дня такого прекращения полномочий.</w:t>
      </w:r>
    </w:p>
    <w:p w:rsidR="00DB0655" w:rsidRDefault="00DB0655" w:rsidP="00DB0655">
      <w:pPr>
        <w:widowControl w:val="0"/>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CD1F96">
        <w:rPr>
          <w:rFonts w:ascii="Times New Roman" w:eastAsia="Times New Roman" w:hAnsi="Times New Roman"/>
          <w:bCs/>
          <w:sz w:val="28"/>
          <w:szCs w:val="28"/>
          <w:lang w:eastAsia="ru-RU"/>
        </w:rPr>
        <w:t>При этом если до истечения срока полномочий Совета депутатов осталось менее шести месяцев, избрание главы муниципального округа осуществляется на первом заседании вновь избранного Совета депутатов.</w:t>
      </w:r>
    </w:p>
    <w:p w:rsidR="00F47433" w:rsidRDefault="00DB0655" w:rsidP="00DB0655">
      <w:r w:rsidRPr="00B51158">
        <w:rPr>
          <w:rFonts w:ascii="Arial" w:eastAsia="Times New Roman" w:hAnsi="Arial" w:cs="Arial"/>
          <w:b/>
          <w:bCs/>
          <w:i/>
          <w:iCs/>
          <w:sz w:val="24"/>
          <w:szCs w:val="24"/>
          <w:lang w:eastAsia="ru-RU"/>
        </w:rPr>
        <w:t>(пункт 7 в редакции решения от 29.05.2018 № 10/2)</w:t>
      </w:r>
    </w:p>
    <w:sectPr w:rsidR="00F474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A15"/>
    <w:rsid w:val="005C5A15"/>
    <w:rsid w:val="00DB0655"/>
    <w:rsid w:val="00F47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65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65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4528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COMP</cp:lastModifiedBy>
  <cp:revision>2</cp:revision>
  <dcterms:created xsi:type="dcterms:W3CDTF">2025-02-03T13:16:00Z</dcterms:created>
  <dcterms:modified xsi:type="dcterms:W3CDTF">2025-02-03T13:16:00Z</dcterms:modified>
</cp:coreProperties>
</file>