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b/>
          <w:bCs/>
          <w:color w:val="2D405E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b/>
          <w:bCs/>
          <w:color w:val="2D405E"/>
          <w:sz w:val="24"/>
          <w:szCs w:val="24"/>
          <w:lang w:eastAsia="ru-RU"/>
        </w:rPr>
        <w:t>С</w:t>
      </w:r>
      <w:r w:rsidRPr="0045650F">
        <w:rPr>
          <w:rFonts w:ascii="Georgia" w:eastAsia="Times New Roman" w:hAnsi="Georgia" w:cs="Times New Roman"/>
          <w:b/>
          <w:bCs/>
          <w:color w:val="2D405E"/>
          <w:sz w:val="24"/>
          <w:szCs w:val="24"/>
          <w:lang w:eastAsia="ru-RU"/>
        </w:rPr>
        <w:t>татья 14. Заместитель Председателя Совета депутатов</w:t>
      </w:r>
    </w:p>
    <w:p w:rsidR="00CD6B1D" w:rsidRPr="00CD6B1D" w:rsidRDefault="00CD6B1D" w:rsidP="00CD6B1D">
      <w:pPr>
        <w:spacing w:after="0" w:line="240" w:lineRule="auto"/>
        <w:rPr>
          <w:rFonts w:ascii="Georgia" w:eastAsia="Times New Roman" w:hAnsi="Georgia" w:cs="Arial"/>
          <w:sz w:val="24"/>
          <w:szCs w:val="24"/>
          <w:lang w:eastAsia="ru-RU"/>
        </w:rPr>
      </w:pPr>
      <w:proofErr w:type="gramStart"/>
      <w:r w:rsidRPr="00CD6B1D">
        <w:rPr>
          <w:rFonts w:ascii="Georgia" w:eastAsia="Times New Roman" w:hAnsi="Georgia" w:cs="Arial"/>
          <w:sz w:val="24"/>
          <w:szCs w:val="24"/>
          <w:lang w:eastAsia="ru-RU"/>
        </w:rPr>
        <w:t xml:space="preserve">(Статья 14 </w:t>
      </w:r>
      <w:r w:rsidRPr="00CD6B1D">
        <w:rPr>
          <w:rFonts w:ascii="Georgia" w:eastAsia="Times New Roman" w:hAnsi="Georgia" w:cs="Arial"/>
          <w:sz w:val="24"/>
          <w:szCs w:val="24"/>
          <w:lang w:eastAsia="ru-RU"/>
        </w:rPr>
        <w:t>Устава внутригородского муниципального образования - муниципального округа Северный в городе Москве  в редакции решений  от 22.05.2014 № 9/1, от 18.08.2015 № 12/1, от 25.10.2016 № 12/2,   от 29.08.2017 № 13/1, от 29.05.2018  № 10/2, от 21.05.2019  № 8/1,</w:t>
      </w:r>
      <w:r w:rsidRPr="00CD6B1D">
        <w:rPr>
          <w:rFonts w:ascii="Georgia" w:hAnsi="Georgia" w:cs="Arial"/>
          <w:sz w:val="24"/>
          <w:szCs w:val="24"/>
        </w:rPr>
        <w:t xml:space="preserve"> от </w:t>
      </w:r>
      <w:r w:rsidRPr="00CD6B1D">
        <w:rPr>
          <w:rFonts w:ascii="Georgia" w:eastAsia="Times New Roman" w:hAnsi="Georgia" w:cs="Arial"/>
          <w:sz w:val="24"/>
          <w:szCs w:val="24"/>
          <w:lang w:eastAsia="ru-RU"/>
        </w:rPr>
        <w:t>24.12.2019 № 16/1,  от 21.09.2021 № 9/1, от 05.11.2024 № 17/1)</w:t>
      </w:r>
      <w:proofErr w:type="gramEnd"/>
    </w:p>
    <w:p w:rsidR="00CD6B1D" w:rsidRPr="0045650F" w:rsidRDefault="00CD6B1D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</w:p>
    <w:p w:rsidR="0045650F" w:rsidRPr="0045650F" w:rsidRDefault="0045650F" w:rsidP="00CD6B1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Заместитель Председателя Совета депутатов избирается депутатами из своего состава на срок полномочий Совета депутатов путем открытого голосования большинством голосов от установленной численности депутатов.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 xml:space="preserve">Процедура </w:t>
      </w:r>
      <w:proofErr w:type="gramStart"/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избрания заместителя Председателя Совета депутатов</w:t>
      </w:r>
      <w:proofErr w:type="gramEnd"/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 xml:space="preserve"> устанавливается Регламентом Совета депутатов.</w:t>
      </w:r>
    </w:p>
    <w:p w:rsidR="0045650F" w:rsidRPr="0045650F" w:rsidRDefault="0045650F" w:rsidP="00CD6B1D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Заместитель Председателя Совета депутатов: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1) в случае временного отсутствия или досрочного прекращения полномочий главы муниципального округа либо применения к нему по решению суда мер процессуального принуждения в виде заключения под стражу или временного отстранения его от должности временно исполняет полномочия главы муниципального округа;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(в редакции решения Совета депутатов </w:t>
      </w:r>
      <w:hyperlink r:id="rId6" w:history="1">
        <w:r w:rsidRPr="0045650F">
          <w:rPr>
            <w:rFonts w:ascii="Georgia" w:eastAsia="Times New Roman" w:hAnsi="Georgia" w:cs="Times New Roman"/>
            <w:color w:val="A1C9FC"/>
            <w:sz w:val="24"/>
            <w:szCs w:val="24"/>
            <w:lang w:eastAsia="ru-RU"/>
          </w:rPr>
          <w:t>от 29.08.2017 № 13/1</w:t>
        </w:r>
      </w:hyperlink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)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2) утратил силу — решение Совета депутатов от </w:t>
      </w:r>
      <w:hyperlink r:id="rId7" w:history="1">
        <w:r w:rsidRPr="0045650F">
          <w:rPr>
            <w:rFonts w:ascii="Georgia" w:eastAsia="Times New Roman" w:hAnsi="Georgia" w:cs="Times New Roman"/>
            <w:color w:val="A1C9FC"/>
            <w:sz w:val="24"/>
            <w:szCs w:val="24"/>
            <w:lang w:eastAsia="ru-RU"/>
          </w:rPr>
          <w:t>05.11.2024 № 17/1</w:t>
        </w:r>
      </w:hyperlink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3) осуществляет иные полномочия в соответствии с поручениями главы муниципального округа и решениями Совета депутатов.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(в редакции решения Совета депутатов от </w:t>
      </w:r>
      <w:hyperlink r:id="rId8" w:history="1">
        <w:r w:rsidRPr="0045650F">
          <w:rPr>
            <w:rFonts w:ascii="Georgia" w:eastAsia="Times New Roman" w:hAnsi="Georgia" w:cs="Times New Roman"/>
            <w:color w:val="A1C9FC"/>
            <w:sz w:val="24"/>
            <w:szCs w:val="24"/>
            <w:lang w:eastAsia="ru-RU"/>
          </w:rPr>
          <w:t>05.11.2024 № 17/1</w:t>
        </w:r>
      </w:hyperlink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)</w:t>
      </w:r>
    </w:p>
    <w:p w:rsidR="0045650F" w:rsidRPr="0045650F" w:rsidRDefault="0045650F" w:rsidP="00CD6B1D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Заместитель Председателя Совета депутатов осуществляет свои полномочия на непостоянной основе.</w:t>
      </w:r>
    </w:p>
    <w:p w:rsidR="0045650F" w:rsidRPr="0045650F" w:rsidRDefault="0045650F" w:rsidP="00CD6B1D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Полномочия заместителя Председателя Совета депутатов прекращаются досрочно: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1) на основании личного заявления;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2) в результате выраженного ему в порядке, определенном Регламентом Совета депутатов, недоверия большинством от установленной численности депутатов;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3) в случае принятия Советом депутатов решения о применении к нему меры ответственности, предусмотренной пунктом 2 части 7.3-1 статьи 40 Федерального закона «</w:t>
      </w:r>
      <w:hyperlink r:id="rId9" w:history="1">
        <w:r w:rsidRPr="0045650F">
          <w:rPr>
            <w:rFonts w:ascii="Georgia" w:eastAsia="Times New Roman" w:hAnsi="Georgia" w:cs="Times New Roman"/>
            <w:color w:val="A1C9FC"/>
            <w:sz w:val="24"/>
            <w:szCs w:val="24"/>
            <w:lang w:eastAsia="ru-RU"/>
          </w:rPr>
          <w:t>Об общих принципах организации местного самоуправления</w:t>
        </w:r>
      </w:hyperlink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»;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4) в случаях и в порядке, установленных пунктами 7 и 8 статьи 8 настоящего Устава.</w:t>
      </w:r>
    </w:p>
    <w:p w:rsidR="0045650F" w:rsidRPr="0045650F" w:rsidRDefault="0045650F" w:rsidP="00CD6B1D">
      <w:pPr>
        <w:shd w:val="clear" w:color="auto" w:fill="FFFFFF"/>
        <w:spacing w:before="150" w:after="0" w:line="240" w:lineRule="auto"/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</w:pPr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(в редакции решения Совета депутатов </w:t>
      </w:r>
      <w:hyperlink r:id="rId10" w:history="1">
        <w:r w:rsidRPr="0045650F">
          <w:rPr>
            <w:rFonts w:ascii="Georgia" w:eastAsia="Times New Roman" w:hAnsi="Georgia" w:cs="Times New Roman"/>
            <w:color w:val="A1C9FC"/>
            <w:sz w:val="24"/>
            <w:szCs w:val="24"/>
            <w:lang w:eastAsia="ru-RU"/>
          </w:rPr>
          <w:t>от 14.09.2021 № 9/1</w:t>
        </w:r>
      </w:hyperlink>
      <w:r w:rsidRPr="0045650F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)</w:t>
      </w:r>
    </w:p>
    <w:p w:rsidR="000C0684" w:rsidRDefault="0045650F" w:rsidP="00CD6B1D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</w:pPr>
      <w:r w:rsidRPr="00CD6B1D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Пункт исключен решением Совета депутатов </w:t>
      </w:r>
      <w:hyperlink r:id="rId11" w:history="1">
        <w:r w:rsidRPr="00CD6B1D">
          <w:rPr>
            <w:rFonts w:ascii="Georgia" w:eastAsia="Times New Roman" w:hAnsi="Georgia" w:cs="Times New Roman"/>
            <w:color w:val="A1C9FC"/>
            <w:sz w:val="24"/>
            <w:szCs w:val="24"/>
            <w:lang w:eastAsia="ru-RU"/>
          </w:rPr>
          <w:t>от 29.05.2018 № 10/2</w:t>
        </w:r>
      </w:hyperlink>
      <w:r w:rsidRPr="00CD6B1D">
        <w:rPr>
          <w:rFonts w:ascii="Georgia" w:eastAsia="Times New Roman" w:hAnsi="Georgia" w:cs="Times New Roman"/>
          <w:color w:val="2D405E"/>
          <w:sz w:val="24"/>
          <w:szCs w:val="24"/>
          <w:lang w:eastAsia="ru-RU"/>
        </w:rPr>
        <w:t>.</w:t>
      </w:r>
      <w:bookmarkStart w:id="0" w:name="_GoBack"/>
      <w:bookmarkEnd w:id="0"/>
    </w:p>
    <w:sectPr w:rsidR="000C0684" w:rsidSect="00CD6B1D">
      <w:pgSz w:w="16838" w:h="11906" w:orient="landscape"/>
      <w:pgMar w:top="709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B2359"/>
    <w:multiLevelType w:val="multilevel"/>
    <w:tmpl w:val="77CC29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1B1511"/>
    <w:multiLevelType w:val="multilevel"/>
    <w:tmpl w:val="CCC660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533A44"/>
    <w:multiLevelType w:val="multilevel"/>
    <w:tmpl w:val="06322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865581"/>
    <w:multiLevelType w:val="multilevel"/>
    <w:tmpl w:val="E006E1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66"/>
    <w:rsid w:val="000C0684"/>
    <w:rsid w:val="0045650F"/>
    <w:rsid w:val="00CD6B1D"/>
    <w:rsid w:val="00F7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5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B4CE7C72-D63B-45CD-8632-4B8DCC76D902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pravo-search.minjust.ru/bigs/showDocument.html?id=B4CE7C72-D63B-45CD-8632-4B8DCC76D90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F115C11D-C7FF-4C7A-A085-55E86F854D27" TargetMode="External"/><Relationship Id="rId11" Type="http://schemas.openxmlformats.org/officeDocument/2006/relationships/hyperlink" Target="https://pravo-search.minjust.ru/bigs/showDocument.html?id=9EA023D2-8767-4E1A-8826-CA99B90CC79B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6553DB46-F3F4-4B5E-9091-F587B44F4A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</cp:revision>
  <dcterms:created xsi:type="dcterms:W3CDTF">2025-12-30T12:23:00Z</dcterms:created>
  <dcterms:modified xsi:type="dcterms:W3CDTF">2025-12-30T12:32:00Z</dcterms:modified>
</cp:coreProperties>
</file>