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809" w:rsidRPr="00521500" w:rsidRDefault="005D6809" w:rsidP="005D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500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3F21D87" wp14:editId="1A6388FB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5D6809" w:rsidRPr="00521500" w:rsidRDefault="005D6809" w:rsidP="005D68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5D6809" w:rsidRPr="00521500" w:rsidRDefault="005467B5" w:rsidP="005D680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16 декабря 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="005D68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5D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D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/1</w:t>
      </w:r>
    </w:p>
    <w:p w:rsidR="005467B5" w:rsidRDefault="005467B5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0B1" w:rsidRDefault="002F731D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731D" w:rsidRPr="002F731D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91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2F731D" w:rsidRDefault="002F731D" w:rsidP="001A70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D73" w:rsidRDefault="00D63D73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 к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одексом Российской Федерации, 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10 сентября 2008 года № 39 «О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бюджетном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устройстве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бюджетном процессе в городе Москве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ноября 2025 года № 39 </w:t>
      </w:r>
      <w:r w:rsidRPr="00F91AF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02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бюджете города Москвы на </w:t>
      </w:r>
      <w:r w:rsidRP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 и плановый период 2027 и 2028</w:t>
      </w:r>
      <w:r w:rsidRPr="00A02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внутригородского муниципального образования – муниципального округа Северный в городе Москве, Положением о бюджетном процессе во внутригородском муниципальном образовании – муниципальном округе Северный в городе Москве, утвержденным решением Совета депутатов внутригородского муниципального образования – муниципального округа Северный в городе Москве от 21 октября 2025 года № 13/4, 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 Северный в городе Москве решил: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внутригородского муниципального образования – муниципального округа Северный в городе Москве (далее – местный бюджет, муниципальный округ Северный в городе Москве) на 2026 год и плановый период 2027 и 2028 годов со следующими характеристиками и показателями: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) о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характеристики местного бюджета на 2026 год: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1.1.1) общий объем доходов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2027 и 2028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2027 год в сумме 34 376,1 тыс. рублей и на 2028 год в сумме 28 516,6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2027 год в сумме 34 376,1 тыс. рублей, в том числе условно утвержденные расходы в сумме 859,4 тыс. рублей и на 2028 год в сумме 28 516,6 тыс. рублей, в том числе условно утвержденные расходы в сумме 1 425,8 тыс. рублей;</w:t>
      </w:r>
    </w:p>
    <w:p w:rsidR="00AB4730" w:rsidRPr="00AB4730" w:rsidRDefault="00AB4730" w:rsidP="00AB473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2027 год в сумме 0,0 тыс. рублей и на 2028 год в сумме 0,0 тыс. рублей;</w:t>
      </w:r>
    </w:p>
    <w:p w:rsidR="00AB4730" w:rsidRPr="00AB4730" w:rsidRDefault="00AB4730" w:rsidP="00AB47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1.3) доходы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1.5) ведомственную структуру расходов бюджета муниципального округа Северный</w:t>
      </w: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в городе Москве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Москвы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0,0 тыс. рублей, 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2027 году в </w:t>
      </w:r>
      <w:r w:rsidRPr="00D700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сумме 0,0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рублей, 2028 году в сумме 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в городе Москве другим бюджетам бюджетной системы Российской Федерации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1.9) резервный фонд администрации  муниципального округа Северный в городе Москве на 2026 год в сумме 10,0 тыс. рублей, на 2027 год в сумме 10,0 тыс. рублей и на 2028 год в сумме 10,0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1.12) верхний предел муниципального внутреннего долга муниципального округа Северный в городе Москве на 1 января 2027 года в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рублей, верхний предел муниципального внутреннего долга муниципального округа Северный в городе Москве на 1 января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2028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 и верхний предел муниципального внутреннего долга  муниципального  округа  Северный  в  городе Москве на 1 января 2029 года в сумме 0,00 тыс. рублей, в том числе верхний предел долга по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гарантиям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в валюте Российской Федерации в сумме 0,00 тыс. рублей согласно приложению 10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1.13) общий объем бюджетных ассигнований, направляемых на исполнение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обязательств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в сумме 0,0 тыс. рублей, 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2027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0,0 тыс. рублей, на 2028 год в сумме 0,0 тыс. рублей.</w:t>
      </w:r>
    </w:p>
    <w:p w:rsidR="00AB4730" w:rsidRPr="00AB4730" w:rsidRDefault="00880926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9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сетевом издании «Московский муниципальный вестник».</w:t>
      </w:r>
    </w:p>
    <w:p w:rsidR="00AB4730" w:rsidRPr="00AB4730" w:rsidRDefault="003316D1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 января 2026 года.</w:t>
      </w:r>
    </w:p>
    <w:p w:rsidR="00AB4730" w:rsidRPr="00AB4730" w:rsidRDefault="003316D1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left="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в городе Москве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F321FE" w:rsidRDefault="00AB4730" w:rsidP="00747F49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747F49" w:rsidRDefault="00747F49" w:rsidP="00747F49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49" w:rsidRDefault="00747F49" w:rsidP="00747F49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7E4B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Доходы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1843"/>
        <w:gridCol w:w="4253"/>
        <w:gridCol w:w="1134"/>
        <w:gridCol w:w="1214"/>
        <w:gridCol w:w="1196"/>
      </w:tblGrid>
      <w:tr w:rsidR="00AB4730" w:rsidRPr="00F321FE" w:rsidTr="00F321FE">
        <w:trPr>
          <w:trHeight w:val="312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F321FE" w:rsidTr="00F321FE">
        <w:trPr>
          <w:trHeight w:val="57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B4730" w:rsidRPr="00F321FE" w:rsidTr="00F321FE">
        <w:trPr>
          <w:trHeight w:val="7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3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F321FE" w:rsidTr="00F321FE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28 516,6</w:t>
            </w:r>
          </w:p>
        </w:tc>
      </w:tr>
      <w:tr w:rsidR="00AB4730" w:rsidRPr="00F321FE" w:rsidTr="00F321FE">
        <w:trPr>
          <w:trHeight w:val="21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16 650,0</w:t>
            </w:r>
          </w:p>
        </w:tc>
      </w:tr>
      <w:tr w:rsidR="00AB4730" w:rsidRPr="00F321FE" w:rsidTr="00F321FE">
        <w:trPr>
          <w:trHeight w:val="98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</w:tr>
      <w:tr w:rsidR="00AB4730" w:rsidRPr="00F321FE" w:rsidTr="00F321FE">
        <w:trPr>
          <w:trHeight w:val="24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182 1 01 02021 01 0000 110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55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183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AB4730" w:rsidRPr="00F321FE" w:rsidTr="00F321FE">
        <w:trPr>
          <w:trHeight w:val="140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указанных в абзацах тридцать пятом и тридцать шестом статьи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AB4730" w:rsidRPr="00F321FE" w:rsidTr="00F321FE">
        <w:trPr>
          <w:trHeight w:val="184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AB4730" w:rsidRPr="00F321FE" w:rsidTr="00F321FE">
        <w:trPr>
          <w:trHeight w:val="84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312 тысяч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1 500,0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1 500,0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Федерации в виде дивидендов (в части суммы налога, превышающей 312 тысяч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182 1 01 02210 01 0000 110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16,6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147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345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F321FE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ДОХОДОВ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 №  15/1</w:t>
      </w:r>
    </w:p>
    <w:p w:rsid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Распределение бюджетных ассигнований по разделам, подразделам, </w:t>
      </w: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целевым статьям и видам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расходов классификации расходов бюджета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Северный  в городе Москве на  2026 год</w:t>
      </w:r>
    </w:p>
    <w:p w:rsidR="00F321FE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5387"/>
        <w:gridCol w:w="913"/>
        <w:gridCol w:w="1203"/>
        <w:gridCol w:w="576"/>
        <w:gridCol w:w="1277"/>
      </w:tblGrid>
      <w:tr w:rsidR="00F321FE" w:rsidRPr="00AB4730" w:rsidTr="00F321FE">
        <w:trPr>
          <w:trHeight w:val="121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F321FE" w:rsidRPr="00AB4730" w:rsidTr="00F321FE">
        <w:trPr>
          <w:trHeight w:val="803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F321FE" w:rsidRPr="00AB4730" w:rsidTr="00F321FE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F321FE" w:rsidRPr="00AB4730" w:rsidTr="00F321FE">
        <w:trPr>
          <w:trHeight w:val="12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5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120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3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54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8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F321FE" w:rsidRPr="00AB4730" w:rsidTr="00F321FE">
        <w:trPr>
          <w:trHeight w:val="105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F321FE" w:rsidRPr="00AB4730" w:rsidTr="00F321FE">
        <w:trPr>
          <w:trHeight w:val="124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53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46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F321FE" w:rsidRPr="00AB4730" w:rsidTr="00F321FE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F321FE" w:rsidRPr="00AB4730" w:rsidTr="00F321FE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4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3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67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1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5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3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F321FE" w:rsidRPr="00AB4730" w:rsidTr="00F321FE">
        <w:trPr>
          <w:trHeight w:val="3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5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7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15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29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19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4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27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4730" w:rsidRPr="00AB4730" w:rsidSect="00AB4730">
          <w:headerReference w:type="even" r:id="rId10"/>
          <w:headerReference w:type="default" r:id="rId11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бюджетных ассигнований по разделам,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подразделам, целевым статьям и видам расходов классификации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расходов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9C536E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 плановый период 2027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536"/>
        <w:gridCol w:w="696"/>
        <w:gridCol w:w="1288"/>
        <w:gridCol w:w="576"/>
        <w:gridCol w:w="1267"/>
        <w:gridCol w:w="1276"/>
      </w:tblGrid>
      <w:tr w:rsidR="00AB4730" w:rsidRPr="00AB4730" w:rsidTr="00F321FE">
        <w:trPr>
          <w:trHeight w:val="227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AB4730" w:rsidTr="00F321FE">
        <w:trPr>
          <w:trHeight w:val="1215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F321FE">
        <w:trPr>
          <w:trHeight w:val="276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F321FE">
        <w:trPr>
          <w:trHeight w:val="93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F321FE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F321FE">
        <w:trPr>
          <w:trHeight w:val="15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9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8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136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4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5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15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63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81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39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F321FE">
        <w:trPr>
          <w:trHeight w:val="12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F321FE">
        <w:trPr>
          <w:trHeight w:val="14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76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7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F321FE">
        <w:trPr>
          <w:trHeight w:val="51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14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45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588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1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8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4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F321FE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5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79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87070B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–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Ведомственная структура расходов бюджета</w:t>
      </w: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округа Северный в городе Москве на 2026 год</w:t>
      </w:r>
    </w:p>
    <w:p w:rsidR="001879B4" w:rsidRPr="00AB4730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497" w:type="dxa"/>
        <w:tblInd w:w="108" w:type="dxa"/>
        <w:tblLook w:val="04A0" w:firstRow="1" w:lastRow="0" w:firstColumn="1" w:lastColumn="0" w:noHBand="0" w:noVBand="1"/>
      </w:tblPr>
      <w:tblGrid>
        <w:gridCol w:w="4678"/>
        <w:gridCol w:w="546"/>
        <w:gridCol w:w="696"/>
        <w:gridCol w:w="1357"/>
        <w:gridCol w:w="576"/>
        <w:gridCol w:w="1644"/>
      </w:tblGrid>
      <w:tr w:rsidR="00AB4730" w:rsidRPr="00AB4730" w:rsidTr="001879B4">
        <w:trPr>
          <w:trHeight w:val="12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79B4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AB4730" w:rsidRPr="00AB4730" w:rsidTr="001879B4">
        <w:trPr>
          <w:trHeight w:val="105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AB4730" w:rsidRPr="00AB4730" w:rsidTr="001879B4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AB4730" w:rsidRPr="00AB4730" w:rsidTr="001879B4">
        <w:trPr>
          <w:trHeight w:val="15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15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7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69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28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3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3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9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5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Ведомственная структура расходов бюджета муниципального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плановый период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828"/>
        <w:gridCol w:w="709"/>
        <w:gridCol w:w="708"/>
        <w:gridCol w:w="1134"/>
        <w:gridCol w:w="709"/>
        <w:gridCol w:w="1276"/>
        <w:gridCol w:w="1275"/>
      </w:tblGrid>
      <w:tr w:rsidR="00AB4730" w:rsidRPr="00AB4730" w:rsidTr="001879B4">
        <w:trPr>
          <w:trHeight w:val="468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AB4730" w:rsidTr="001879B4">
        <w:trPr>
          <w:trHeight w:val="121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56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1879B4">
        <w:trPr>
          <w:trHeight w:val="10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1879B4">
        <w:trPr>
          <w:trHeight w:val="47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1879B4">
        <w:trPr>
          <w:trHeight w:val="20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85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21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8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52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4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9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37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9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4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8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5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24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AB4730" w:rsidRPr="00AB4730" w:rsidTr="00AB4730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AB4730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2028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1879B4" w:rsidP="00AB473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декабря 2025 г. 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Объем прочих межбюджетных трансфертов, 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передаваемых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бюджетом муниципального округа Северный в городе Москве другим бюджетам бюджетной системы Российской Федерации,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559"/>
        <w:gridCol w:w="992"/>
        <w:gridCol w:w="1134"/>
        <w:gridCol w:w="1134"/>
        <w:gridCol w:w="1134"/>
      </w:tblGrid>
      <w:tr w:rsidR="00AB4730" w:rsidRPr="00AB4730" w:rsidTr="001879B4">
        <w:trPr>
          <w:trHeight w:val="1599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1879B4">
        <w:trPr>
          <w:trHeight w:val="54"/>
        </w:trPr>
        <w:tc>
          <w:tcPr>
            <w:tcW w:w="2127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8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№  15/1</w:t>
      </w:r>
    </w:p>
    <w:p w:rsidR="00AB4730" w:rsidRPr="00AB4730" w:rsidRDefault="00AB4730" w:rsidP="00C53B24">
      <w:pPr>
        <w:spacing w:after="0" w:line="240" w:lineRule="auto"/>
        <w:ind w:firstLine="45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в валюте Российской Федерации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муниципальным округом Северный на 2026 год и плановый период 2027 и 2028 годов:</w:t>
      </w:r>
    </w:p>
    <w:p w:rsidR="00AB4730" w:rsidRPr="00AB4730" w:rsidRDefault="00AB4730" w:rsidP="00AB473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AB4730" w:rsidRPr="00AB4730" w:rsidTr="00AB4730">
        <w:trPr>
          <w:jc w:val="center"/>
        </w:trPr>
        <w:tc>
          <w:tcPr>
            <w:tcW w:w="57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2026-2028 годах:</w:t>
      </w: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36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95"/>
        <w:gridCol w:w="1083"/>
        <w:gridCol w:w="1437"/>
        <w:gridCol w:w="696"/>
        <w:gridCol w:w="696"/>
        <w:gridCol w:w="762"/>
        <w:gridCol w:w="1259"/>
        <w:gridCol w:w="1440"/>
      </w:tblGrid>
      <w:tr w:rsidR="00AB4730" w:rsidRPr="00AB4730" w:rsidTr="001879B4">
        <w:trPr>
          <w:jc w:val="center"/>
        </w:trPr>
        <w:tc>
          <w:tcPr>
            <w:tcW w:w="56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9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437" w:type="dxa"/>
            <w:vMerge w:val="restart"/>
            <w:vAlign w:val="center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4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2027год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259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ТОГО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округа Северный в городе Москве на 2026 год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 плановый период 2027 и 2028 годов</w:t>
      </w:r>
    </w:p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451"/>
        <w:gridCol w:w="2835"/>
        <w:gridCol w:w="1842"/>
      </w:tblGrid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C53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2991"/>
        <w:gridCol w:w="6095"/>
      </w:tblGrid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734"/>
        <w:gridCol w:w="992"/>
        <w:gridCol w:w="1134"/>
        <w:gridCol w:w="1134"/>
        <w:gridCol w:w="1134"/>
      </w:tblGrid>
      <w:tr w:rsidR="00AB4730" w:rsidRPr="00C53B24" w:rsidTr="00C53B24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34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126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</w:p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2016"/>
        <w:gridCol w:w="2378"/>
      </w:tblGrid>
      <w:tr w:rsidR="00AB4730" w:rsidRPr="00C53B24" w:rsidTr="00AB4730"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 (тыс. рублей)</w:t>
            </w:r>
          </w:p>
        </w:tc>
      </w:tr>
      <w:tr w:rsidR="00AB4730" w:rsidRPr="00C53B24" w:rsidTr="00AB4730"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10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л</w:t>
      </w:r>
      <w:bookmarkStart w:id="0" w:name="_GoBack"/>
      <w:bookmarkEnd w:id="0"/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15/1</w:t>
      </w:r>
    </w:p>
    <w:p w:rsidR="00AB4730" w:rsidRPr="00AB4730" w:rsidRDefault="00AB4730" w:rsidP="00C53B24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D63D73">
      <w:pPr>
        <w:spacing w:after="0" w:line="240" w:lineRule="auto"/>
        <w:ind w:right="141"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 в городе Москве, в том числе верхний предел долга по муниципальным гарантиям  муниципального округа Северный в городе Москве в валюте Российской Федерации: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2027 года в сумме 0,00 тыс. рублей;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2028 года в сумме 0,00 тыс. рублей;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2029 года в сумме 0,00 тыс. рублей.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D63D73">
      <w:pPr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B4730" w:rsidRPr="00AB4730" w:rsidSect="0074560A">
      <w:headerReference w:type="even" r:id="rId12"/>
      <w:headerReference w:type="defaul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568" w:rsidRDefault="00BD3568">
      <w:pPr>
        <w:spacing w:after="0" w:line="240" w:lineRule="auto"/>
      </w:pPr>
      <w:r>
        <w:separator/>
      </w:r>
    </w:p>
  </w:endnote>
  <w:endnote w:type="continuationSeparator" w:id="0">
    <w:p w:rsidR="00BD3568" w:rsidRDefault="00BD3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568" w:rsidRDefault="00BD3568">
      <w:pPr>
        <w:spacing w:after="0" w:line="240" w:lineRule="auto"/>
      </w:pPr>
      <w:r>
        <w:separator/>
      </w:r>
    </w:p>
  </w:footnote>
  <w:footnote w:type="continuationSeparator" w:id="0">
    <w:p w:rsidR="00BD3568" w:rsidRDefault="00BD3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6809" w:rsidRDefault="005D680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47F49">
      <w:rPr>
        <w:rStyle w:val="a9"/>
        <w:noProof/>
      </w:rPr>
      <w:t>13</w:t>
    </w:r>
    <w:r>
      <w:rPr>
        <w:rStyle w:val="a9"/>
      </w:rPr>
      <w:fldChar w:fldCharType="end"/>
    </w:r>
  </w:p>
  <w:p w:rsidR="005D6809" w:rsidRDefault="005D680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6809" w:rsidRDefault="005D6809">
    <w:pPr>
      <w:pStyle w:val="a7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B53CF">
      <w:rPr>
        <w:noProof/>
      </w:rPr>
      <w:t>29</w:t>
    </w:r>
    <w:r>
      <w:fldChar w:fldCharType="end"/>
    </w:r>
  </w:p>
  <w:p w:rsidR="005D6809" w:rsidRDefault="005D680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0C6CC3"/>
    <w:rsid w:val="00113940"/>
    <w:rsid w:val="001879B4"/>
    <w:rsid w:val="001A70B1"/>
    <w:rsid w:val="001B0EE8"/>
    <w:rsid w:val="00240F40"/>
    <w:rsid w:val="0027698A"/>
    <w:rsid w:val="002832AA"/>
    <w:rsid w:val="002F731D"/>
    <w:rsid w:val="003316D1"/>
    <w:rsid w:val="0034451C"/>
    <w:rsid w:val="00354A32"/>
    <w:rsid w:val="00375F94"/>
    <w:rsid w:val="003F5054"/>
    <w:rsid w:val="004B75AD"/>
    <w:rsid w:val="0050775A"/>
    <w:rsid w:val="00524A7D"/>
    <w:rsid w:val="005467B5"/>
    <w:rsid w:val="005D6809"/>
    <w:rsid w:val="00692092"/>
    <w:rsid w:val="006A71BD"/>
    <w:rsid w:val="006D42E6"/>
    <w:rsid w:val="0074560A"/>
    <w:rsid w:val="00747F49"/>
    <w:rsid w:val="00807CCB"/>
    <w:rsid w:val="00842603"/>
    <w:rsid w:val="0087070B"/>
    <w:rsid w:val="00880926"/>
    <w:rsid w:val="00884121"/>
    <w:rsid w:val="008D1A1E"/>
    <w:rsid w:val="009048E1"/>
    <w:rsid w:val="009955C7"/>
    <w:rsid w:val="009C536E"/>
    <w:rsid w:val="009D56C7"/>
    <w:rsid w:val="009E2EE5"/>
    <w:rsid w:val="00A02156"/>
    <w:rsid w:val="00A3281F"/>
    <w:rsid w:val="00A60428"/>
    <w:rsid w:val="00A610B6"/>
    <w:rsid w:val="00AB4730"/>
    <w:rsid w:val="00B83B93"/>
    <w:rsid w:val="00B91A31"/>
    <w:rsid w:val="00BA737F"/>
    <w:rsid w:val="00BD3568"/>
    <w:rsid w:val="00BE726B"/>
    <w:rsid w:val="00BF048D"/>
    <w:rsid w:val="00C53B24"/>
    <w:rsid w:val="00CB53CF"/>
    <w:rsid w:val="00D348EA"/>
    <w:rsid w:val="00D47932"/>
    <w:rsid w:val="00D63D73"/>
    <w:rsid w:val="00D700E7"/>
    <w:rsid w:val="00DA13AF"/>
    <w:rsid w:val="00DC7E4B"/>
    <w:rsid w:val="00DD56C9"/>
    <w:rsid w:val="00E47164"/>
    <w:rsid w:val="00EE4E0F"/>
    <w:rsid w:val="00F00D99"/>
    <w:rsid w:val="00F31650"/>
    <w:rsid w:val="00F321FE"/>
    <w:rsid w:val="00F57AA6"/>
    <w:rsid w:val="00F91AF9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7B03C-23FC-4C30-9FC0-D9EE49165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7096</Words>
  <Characters>40452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28</cp:revision>
  <cp:lastPrinted>2025-12-16T15:05:00Z</cp:lastPrinted>
  <dcterms:created xsi:type="dcterms:W3CDTF">2025-10-27T08:10:00Z</dcterms:created>
  <dcterms:modified xsi:type="dcterms:W3CDTF">2025-12-17T13:52:00Z</dcterms:modified>
</cp:coreProperties>
</file>