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66509" w:rsidRPr="009E0318" w:rsidRDefault="00666509" w:rsidP="00666509">
      <w:pPr>
        <w:spacing w:after="0" w:line="240" w:lineRule="auto"/>
        <w:ind w:left="-1134" w:right="-284"/>
        <w:jc w:val="center"/>
        <w:rPr>
          <w:rFonts w:eastAsia="Times New Roman"/>
          <w:sz w:val="24"/>
          <w:szCs w:val="24"/>
          <w:lang w:eastAsia="ru-RU"/>
        </w:rPr>
      </w:pPr>
      <w:r w:rsidRPr="009E0318">
        <w:rPr>
          <w:rFonts w:ascii="Calibri" w:eastAsia="Calibri" w:hAnsi="Calibri"/>
          <w:noProof/>
          <w:sz w:val="22"/>
          <w:szCs w:val="22"/>
          <w:lang w:eastAsia="ru-RU"/>
        </w:rPr>
        <w:drawing>
          <wp:inline distT="0" distB="0" distL="0" distR="0" wp14:anchorId="4FF35A19" wp14:editId="45D45BA1">
            <wp:extent cx="489600" cy="612000"/>
            <wp:effectExtent l="0" t="0" r="571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9600" cy="612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66509" w:rsidRPr="009E0318" w:rsidRDefault="00666509" w:rsidP="00666509">
      <w:pPr>
        <w:spacing w:after="0" w:line="240" w:lineRule="auto"/>
        <w:ind w:left="-1134" w:right="-284"/>
        <w:jc w:val="center"/>
        <w:rPr>
          <w:rFonts w:eastAsia="Times New Roman"/>
          <w:b/>
          <w:color w:val="800000"/>
          <w:lang w:eastAsia="ru-RU"/>
        </w:rPr>
      </w:pPr>
    </w:p>
    <w:p w:rsidR="00666509" w:rsidRPr="009E0318" w:rsidRDefault="00666509" w:rsidP="00666509">
      <w:pPr>
        <w:spacing w:after="0" w:line="240" w:lineRule="auto"/>
        <w:ind w:left="-1134" w:right="-284"/>
        <w:jc w:val="center"/>
        <w:rPr>
          <w:rFonts w:eastAsia="Times New Roman"/>
          <w:b/>
          <w:color w:val="800000"/>
          <w:spacing w:val="20"/>
          <w:sz w:val="32"/>
          <w:szCs w:val="32"/>
          <w:lang w:eastAsia="ru-RU"/>
        </w:rPr>
      </w:pPr>
      <w:r w:rsidRPr="009E0318">
        <w:rPr>
          <w:rFonts w:eastAsia="Times New Roman"/>
          <w:b/>
          <w:color w:val="800000"/>
          <w:spacing w:val="20"/>
          <w:sz w:val="32"/>
          <w:szCs w:val="32"/>
          <w:lang w:eastAsia="ru-RU"/>
        </w:rPr>
        <w:t>СОВЕТ ДЕПУТАТОВ</w:t>
      </w:r>
    </w:p>
    <w:p w:rsidR="00666509" w:rsidRPr="009E0318" w:rsidRDefault="00666509" w:rsidP="00666509">
      <w:pPr>
        <w:spacing w:after="0" w:line="240" w:lineRule="auto"/>
        <w:ind w:left="-1134" w:right="-284"/>
        <w:jc w:val="center"/>
        <w:rPr>
          <w:rFonts w:eastAsia="Times New Roman"/>
          <w:b/>
          <w:color w:val="800000"/>
          <w:sz w:val="6"/>
          <w:szCs w:val="6"/>
          <w:lang w:eastAsia="ru-RU"/>
        </w:rPr>
      </w:pPr>
    </w:p>
    <w:p w:rsidR="00666509" w:rsidRPr="009E0318" w:rsidRDefault="00666509" w:rsidP="00666509">
      <w:pPr>
        <w:spacing w:after="0" w:line="240" w:lineRule="auto"/>
        <w:ind w:left="-1134" w:right="-284"/>
        <w:jc w:val="center"/>
        <w:rPr>
          <w:rFonts w:eastAsia="Times New Roman"/>
          <w:color w:val="800000"/>
          <w:sz w:val="24"/>
          <w:szCs w:val="24"/>
          <w:lang w:eastAsia="ru-RU"/>
        </w:rPr>
      </w:pPr>
      <w:r w:rsidRPr="009E0318">
        <w:rPr>
          <w:rFonts w:eastAsia="Times New Roman"/>
          <w:color w:val="800000"/>
          <w:sz w:val="24"/>
          <w:szCs w:val="24"/>
          <w:lang w:eastAsia="ru-RU"/>
        </w:rPr>
        <w:t>ВНУТРИГОРОДСКОГО МУНИЦИПАЛЬНОГО ОБРАЗОВАНИЯ –</w:t>
      </w:r>
    </w:p>
    <w:p w:rsidR="00666509" w:rsidRPr="009E0318" w:rsidRDefault="00666509" w:rsidP="00666509">
      <w:pPr>
        <w:spacing w:after="0" w:line="240" w:lineRule="auto"/>
        <w:ind w:left="-1134" w:right="-284"/>
        <w:jc w:val="center"/>
        <w:rPr>
          <w:rFonts w:eastAsia="Times New Roman"/>
          <w:color w:val="800000"/>
          <w:sz w:val="24"/>
          <w:szCs w:val="24"/>
          <w:lang w:eastAsia="ru-RU"/>
        </w:rPr>
      </w:pPr>
      <w:r w:rsidRPr="009E0318">
        <w:rPr>
          <w:rFonts w:eastAsia="Times New Roman"/>
          <w:color w:val="800000"/>
          <w:sz w:val="24"/>
          <w:szCs w:val="24"/>
          <w:lang w:eastAsia="ru-RU"/>
        </w:rPr>
        <w:t xml:space="preserve">МУНИЦИПАЛЬНОГО ОКРУГА </w:t>
      </w:r>
    </w:p>
    <w:p w:rsidR="00666509" w:rsidRPr="009E0318" w:rsidRDefault="00666509" w:rsidP="00666509">
      <w:pPr>
        <w:spacing w:after="0" w:line="240" w:lineRule="auto"/>
        <w:ind w:left="-1134" w:right="-284"/>
        <w:jc w:val="center"/>
        <w:rPr>
          <w:rFonts w:eastAsia="Times New Roman"/>
          <w:color w:val="800000"/>
          <w:sz w:val="6"/>
          <w:szCs w:val="6"/>
          <w:lang w:eastAsia="ru-RU"/>
        </w:rPr>
      </w:pPr>
    </w:p>
    <w:p w:rsidR="00666509" w:rsidRPr="009E0318" w:rsidRDefault="00666509" w:rsidP="00666509">
      <w:pPr>
        <w:spacing w:after="0" w:line="240" w:lineRule="auto"/>
        <w:ind w:left="-1134" w:right="-284"/>
        <w:jc w:val="center"/>
        <w:rPr>
          <w:rFonts w:eastAsia="Times New Roman"/>
          <w:b/>
          <w:color w:val="800000"/>
          <w:spacing w:val="20"/>
          <w:sz w:val="32"/>
          <w:szCs w:val="32"/>
          <w:lang w:eastAsia="ru-RU"/>
        </w:rPr>
      </w:pPr>
      <w:r w:rsidRPr="009E0318">
        <w:rPr>
          <w:rFonts w:eastAsia="Times New Roman"/>
          <w:b/>
          <w:color w:val="800000"/>
          <w:spacing w:val="20"/>
          <w:sz w:val="32"/>
          <w:szCs w:val="32"/>
          <w:lang w:eastAsia="ru-RU"/>
        </w:rPr>
        <w:t>СЕВЕРНЫЙ</w:t>
      </w:r>
    </w:p>
    <w:p w:rsidR="00666509" w:rsidRPr="009E0318" w:rsidRDefault="00666509" w:rsidP="00666509">
      <w:pPr>
        <w:spacing w:after="0" w:line="240" w:lineRule="auto"/>
        <w:ind w:left="-1134" w:right="-284"/>
        <w:jc w:val="center"/>
        <w:rPr>
          <w:rFonts w:eastAsia="Times New Roman"/>
          <w:b/>
          <w:color w:val="800000"/>
          <w:sz w:val="6"/>
          <w:szCs w:val="6"/>
          <w:lang w:eastAsia="ru-RU"/>
        </w:rPr>
      </w:pPr>
    </w:p>
    <w:p w:rsidR="00666509" w:rsidRPr="009E0318" w:rsidRDefault="00666509" w:rsidP="00666509">
      <w:pPr>
        <w:spacing w:after="0" w:line="240" w:lineRule="auto"/>
        <w:ind w:left="-1134" w:right="-284"/>
        <w:jc w:val="center"/>
        <w:rPr>
          <w:rFonts w:eastAsia="Times New Roman"/>
          <w:color w:val="800000"/>
          <w:sz w:val="24"/>
          <w:szCs w:val="24"/>
          <w:lang w:eastAsia="ru-RU"/>
        </w:rPr>
      </w:pPr>
      <w:r w:rsidRPr="009E0318">
        <w:rPr>
          <w:rFonts w:eastAsia="Times New Roman"/>
          <w:color w:val="800000"/>
          <w:sz w:val="24"/>
          <w:szCs w:val="24"/>
          <w:lang w:eastAsia="ru-RU"/>
        </w:rPr>
        <w:t>В ГОРОДЕ МОСКВЕ</w:t>
      </w:r>
    </w:p>
    <w:p w:rsidR="00666509" w:rsidRPr="009E0318" w:rsidRDefault="00666509" w:rsidP="00666509">
      <w:pPr>
        <w:spacing w:after="0" w:line="240" w:lineRule="auto"/>
        <w:ind w:left="-1134" w:right="-284"/>
        <w:jc w:val="center"/>
        <w:rPr>
          <w:rFonts w:eastAsia="Times New Roman"/>
          <w:b/>
          <w:color w:val="800000"/>
          <w:sz w:val="40"/>
          <w:szCs w:val="40"/>
          <w:lang w:eastAsia="ru-RU"/>
        </w:rPr>
      </w:pPr>
    </w:p>
    <w:p w:rsidR="00666509" w:rsidRPr="009E0318" w:rsidRDefault="00666509" w:rsidP="00666509">
      <w:pPr>
        <w:spacing w:after="0" w:line="240" w:lineRule="auto"/>
        <w:ind w:left="-1134" w:right="-284"/>
        <w:jc w:val="center"/>
        <w:rPr>
          <w:rFonts w:eastAsia="Times New Roman"/>
          <w:b/>
          <w:color w:val="800000"/>
          <w:spacing w:val="20"/>
          <w:sz w:val="32"/>
          <w:szCs w:val="32"/>
          <w:lang w:eastAsia="ru-RU"/>
        </w:rPr>
      </w:pPr>
      <w:r w:rsidRPr="009E0318">
        <w:rPr>
          <w:rFonts w:eastAsia="Times New Roman"/>
          <w:b/>
          <w:color w:val="800000"/>
          <w:spacing w:val="20"/>
          <w:sz w:val="32"/>
          <w:szCs w:val="32"/>
          <w:lang w:eastAsia="ru-RU"/>
        </w:rPr>
        <w:t>РЕШЕНИЕ</w:t>
      </w:r>
    </w:p>
    <w:tbl>
      <w:tblPr>
        <w:tblStyle w:val="a5"/>
        <w:tblW w:w="9640" w:type="dxa"/>
        <w:tblInd w:w="-17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261"/>
        <w:gridCol w:w="3828"/>
        <w:gridCol w:w="850"/>
        <w:gridCol w:w="1701"/>
      </w:tblGrid>
      <w:tr w:rsidR="00666509" w:rsidRPr="009E0318" w:rsidTr="00ED1366">
        <w:tc>
          <w:tcPr>
            <w:tcW w:w="3261" w:type="dxa"/>
            <w:vAlign w:val="bottom"/>
          </w:tcPr>
          <w:p w:rsidR="00666509" w:rsidRPr="009E0318" w:rsidRDefault="00666509" w:rsidP="00666509">
            <w:pPr>
              <w:ind w:right="-284"/>
              <w:rPr>
                <w:rFonts w:eastAsia="Times New Roman"/>
                <w:b/>
                <w:spacing w:val="20"/>
                <w:lang w:eastAsia="ru-RU"/>
              </w:rPr>
            </w:pPr>
            <w:r>
              <w:rPr>
                <w:rFonts w:eastAsia="Times New Roman"/>
                <w:b/>
                <w:lang w:val="en-US" w:eastAsia="ru-RU"/>
              </w:rPr>
              <w:t>26</w:t>
            </w:r>
            <w:r>
              <w:rPr>
                <w:rFonts w:eastAsia="Times New Roman"/>
                <w:b/>
                <w:lang w:eastAsia="ru-RU"/>
              </w:rPr>
              <w:t xml:space="preserve"> мая 2026 года</w:t>
            </w:r>
          </w:p>
        </w:tc>
        <w:tc>
          <w:tcPr>
            <w:tcW w:w="3828" w:type="dxa"/>
          </w:tcPr>
          <w:p w:rsidR="00666509" w:rsidRPr="009E0318" w:rsidRDefault="00666509" w:rsidP="00ED1366">
            <w:pPr>
              <w:ind w:left="-1134" w:right="-568"/>
              <w:jc w:val="center"/>
              <w:rPr>
                <w:rFonts w:eastAsia="Times New Roman"/>
                <w:b/>
                <w:color w:val="800000"/>
                <w:spacing w:val="20"/>
                <w:sz w:val="40"/>
                <w:szCs w:val="40"/>
                <w:lang w:eastAsia="ru-RU"/>
              </w:rPr>
            </w:pPr>
          </w:p>
        </w:tc>
        <w:tc>
          <w:tcPr>
            <w:tcW w:w="850" w:type="dxa"/>
            <w:vAlign w:val="bottom"/>
          </w:tcPr>
          <w:p w:rsidR="00666509" w:rsidRPr="009E0318" w:rsidRDefault="00666509" w:rsidP="00ED1366">
            <w:pPr>
              <w:ind w:left="-215" w:right="-533" w:firstLine="249"/>
              <w:rPr>
                <w:rFonts w:eastAsia="Times New Roman"/>
                <w:color w:val="800000"/>
                <w:spacing w:val="20"/>
                <w:sz w:val="40"/>
                <w:szCs w:val="40"/>
                <w:lang w:eastAsia="ru-RU"/>
              </w:rPr>
            </w:pPr>
            <w:r w:rsidRPr="009E0318">
              <w:rPr>
                <w:rFonts w:eastAsia="Times New Roman"/>
                <w:spacing w:val="20"/>
                <w:lang w:eastAsia="ru-RU"/>
              </w:rPr>
              <w:t>№</w:t>
            </w:r>
          </w:p>
        </w:tc>
        <w:tc>
          <w:tcPr>
            <w:tcW w:w="1701" w:type="dxa"/>
            <w:vAlign w:val="bottom"/>
          </w:tcPr>
          <w:p w:rsidR="00666509" w:rsidRPr="009E0318" w:rsidRDefault="00666509" w:rsidP="00666509">
            <w:pPr>
              <w:ind w:left="-1134" w:right="-284"/>
              <w:jc w:val="center"/>
              <w:rPr>
                <w:rFonts w:eastAsia="Times New Roman"/>
                <w:b/>
                <w:spacing w:val="20"/>
                <w:lang w:eastAsia="ru-RU"/>
              </w:rPr>
            </w:pPr>
            <w:r>
              <w:rPr>
                <w:rFonts w:eastAsia="Times New Roman"/>
                <w:b/>
                <w:spacing w:val="20"/>
                <w:lang w:eastAsia="ru-RU"/>
              </w:rPr>
              <w:t>8/1</w:t>
            </w:r>
          </w:p>
        </w:tc>
      </w:tr>
    </w:tbl>
    <w:p w:rsidR="00666509" w:rsidRPr="009E0318" w:rsidRDefault="00666509" w:rsidP="00666509">
      <w:pPr>
        <w:spacing w:after="0" w:line="240" w:lineRule="auto"/>
        <w:jc w:val="center"/>
        <w:rPr>
          <w:rFonts w:eastAsia="Times New Roman"/>
          <w:b/>
          <w:color w:val="800000"/>
          <w:spacing w:val="20"/>
          <w:sz w:val="40"/>
          <w:szCs w:val="40"/>
          <w:lang w:eastAsia="ru-RU"/>
        </w:rPr>
      </w:pPr>
    </w:p>
    <w:p w:rsidR="00666509" w:rsidRDefault="00666509" w:rsidP="00666509">
      <w:pPr>
        <w:spacing w:after="0" w:line="240" w:lineRule="auto"/>
        <w:ind w:right="4535"/>
        <w:jc w:val="both"/>
        <w:rPr>
          <w:rFonts w:eastAsia="Times New Roman"/>
          <w:b/>
          <w:lang w:eastAsia="ru-RU"/>
        </w:rPr>
      </w:pPr>
    </w:p>
    <w:p w:rsidR="00666509" w:rsidRPr="00666509" w:rsidRDefault="00666509" w:rsidP="00666509">
      <w:pPr>
        <w:tabs>
          <w:tab w:val="left" w:pos="4678"/>
        </w:tabs>
        <w:spacing w:after="0" w:line="240" w:lineRule="auto"/>
        <w:ind w:right="4819"/>
        <w:jc w:val="both"/>
        <w:rPr>
          <w:rFonts w:eastAsia="Times New Roman"/>
          <w:b/>
          <w:sz w:val="24"/>
          <w:szCs w:val="24"/>
          <w:lang w:eastAsia="ru-RU"/>
        </w:rPr>
      </w:pPr>
      <w:r w:rsidRPr="00666509">
        <w:rPr>
          <w:rFonts w:eastAsia="Times New Roman"/>
          <w:b/>
          <w:lang w:eastAsia="ru-RU"/>
        </w:rPr>
        <w:t>О результатах внешней проверки контрольно-счетной палаты Москвы годового отчета об исполнении бюджета внутригородского муниципального образования – муниципального округа Северный в городе Москве за 2025 год</w:t>
      </w:r>
    </w:p>
    <w:p w:rsidR="00666509" w:rsidRPr="00666509" w:rsidRDefault="00666509" w:rsidP="00666509">
      <w:pPr>
        <w:spacing w:after="0" w:line="240" w:lineRule="auto"/>
        <w:ind w:right="4819" w:firstLine="709"/>
        <w:jc w:val="both"/>
        <w:rPr>
          <w:rFonts w:eastAsia="Times New Roman"/>
          <w:bCs/>
          <w:lang w:eastAsia="ru-RU"/>
        </w:rPr>
      </w:pPr>
    </w:p>
    <w:p w:rsidR="00666509" w:rsidRPr="00666509" w:rsidRDefault="00666509" w:rsidP="00666509">
      <w:pPr>
        <w:spacing w:after="0" w:line="240" w:lineRule="auto"/>
        <w:ind w:firstLine="709"/>
        <w:jc w:val="both"/>
        <w:rPr>
          <w:rFonts w:eastAsia="Times New Roman"/>
          <w:bCs/>
          <w:highlight w:val="yellow"/>
          <w:lang w:eastAsia="ru-RU"/>
        </w:rPr>
      </w:pPr>
    </w:p>
    <w:p w:rsidR="00666509" w:rsidRPr="00666509" w:rsidRDefault="00666509" w:rsidP="00666509">
      <w:pPr>
        <w:spacing w:after="0"/>
        <w:ind w:firstLine="709"/>
        <w:jc w:val="both"/>
        <w:rPr>
          <w:rFonts w:eastAsia="Times New Roman"/>
          <w:lang w:eastAsia="ru-RU"/>
        </w:rPr>
      </w:pPr>
      <w:proofErr w:type="gramStart"/>
      <w:r w:rsidRPr="00666509">
        <w:rPr>
          <w:rFonts w:eastAsia="Times New Roman"/>
          <w:bCs/>
          <w:lang w:eastAsia="ru-RU"/>
        </w:rPr>
        <w:t xml:space="preserve">В соответствии со статьей 264.4 Бюджетного кодекса Российской Федерации, </w:t>
      </w:r>
      <w:r w:rsidRPr="00666509">
        <w:rPr>
          <w:rFonts w:eastAsia="Times New Roman"/>
          <w:lang w:eastAsia="ru-RU"/>
        </w:rPr>
        <w:t xml:space="preserve">Соглашением о передаче Контрольно-счетной палате Москвы полномочий по осуществлению внешнего муниципального финансового контроля во внутригородском муниципальном образовании – муниципальном округе Северный в городе Москве </w:t>
      </w:r>
      <w:r w:rsidRPr="00666509">
        <w:rPr>
          <w:rFonts w:eastAsia="Times New Roman"/>
          <w:bCs/>
          <w:lang w:eastAsia="ru-RU"/>
        </w:rPr>
        <w:t>от 11 июля 2025 года № 458/01-16, рассмотрев з</w:t>
      </w:r>
      <w:r w:rsidRPr="00666509">
        <w:rPr>
          <w:rFonts w:eastAsia="Times New Roman"/>
          <w:lang w:eastAsia="ru-RU"/>
        </w:rPr>
        <w:t>аключение Контрольно-счетной палаты Москвы (далее – КСП Москвы) на годовой отчет об исполнении  бюджета  внутригородского муниципального образования – муниципального  округа  Северный в</w:t>
      </w:r>
      <w:proofErr w:type="gramEnd"/>
      <w:r w:rsidRPr="00666509">
        <w:rPr>
          <w:rFonts w:eastAsia="Times New Roman"/>
          <w:lang w:eastAsia="ru-RU"/>
        </w:rPr>
        <w:t xml:space="preserve"> </w:t>
      </w:r>
      <w:proofErr w:type="gramStart"/>
      <w:r w:rsidRPr="00666509">
        <w:rPr>
          <w:rFonts w:eastAsia="Times New Roman"/>
          <w:lang w:eastAsia="ru-RU"/>
        </w:rPr>
        <w:t>городе</w:t>
      </w:r>
      <w:proofErr w:type="gramEnd"/>
      <w:r w:rsidRPr="00666509">
        <w:rPr>
          <w:rFonts w:eastAsia="Times New Roman"/>
          <w:lang w:eastAsia="ru-RU"/>
        </w:rPr>
        <w:t xml:space="preserve"> Москве за 2025 год от 20 апреля 2026 года, </w:t>
      </w:r>
      <w:r w:rsidRPr="00666509">
        <w:rPr>
          <w:rFonts w:eastAsia="Times New Roman"/>
          <w:b/>
          <w:lang w:eastAsia="ru-RU"/>
        </w:rPr>
        <w:t>Совет депутатов муниципального округа Северный в городе Москве решил</w:t>
      </w:r>
      <w:r w:rsidRPr="00666509">
        <w:rPr>
          <w:rFonts w:eastAsia="Times New Roman"/>
          <w:lang w:eastAsia="ru-RU"/>
        </w:rPr>
        <w:t>:</w:t>
      </w:r>
    </w:p>
    <w:p w:rsidR="00666509" w:rsidRPr="00666509" w:rsidRDefault="00666509" w:rsidP="00666509">
      <w:pPr>
        <w:spacing w:after="0"/>
        <w:ind w:firstLine="709"/>
        <w:jc w:val="both"/>
        <w:rPr>
          <w:rFonts w:eastAsia="Times New Roman"/>
          <w:lang w:eastAsia="ru-RU"/>
        </w:rPr>
      </w:pPr>
    </w:p>
    <w:p w:rsidR="00666509" w:rsidRPr="00666509" w:rsidRDefault="00666509" w:rsidP="00666509">
      <w:pPr>
        <w:widowControl w:val="0"/>
        <w:autoSpaceDE w:val="0"/>
        <w:autoSpaceDN w:val="0"/>
        <w:adjustRightInd w:val="0"/>
        <w:spacing w:after="0"/>
        <w:ind w:right="21" w:firstLine="709"/>
        <w:jc w:val="both"/>
        <w:rPr>
          <w:rFonts w:eastAsia="Times New Roman"/>
          <w:lang w:eastAsia="ru-RU"/>
        </w:rPr>
      </w:pPr>
      <w:r w:rsidRPr="00666509">
        <w:rPr>
          <w:rFonts w:eastAsia="Times New Roman"/>
          <w:lang w:eastAsia="ru-RU"/>
        </w:rPr>
        <w:t>1. Принять к сведению информацию о результатах внешней проверки КСП Москвы годового отчета об исполнении бюджета внутригородского муниципального образования – муниципального  округа  Северный в городе Москве за 2025 год (далее – годовой отчет).</w:t>
      </w:r>
    </w:p>
    <w:p w:rsidR="00666509" w:rsidRPr="00666509" w:rsidRDefault="00666509" w:rsidP="00666509">
      <w:pPr>
        <w:widowControl w:val="0"/>
        <w:autoSpaceDE w:val="0"/>
        <w:autoSpaceDN w:val="0"/>
        <w:adjustRightInd w:val="0"/>
        <w:spacing w:after="0"/>
        <w:ind w:right="21" w:firstLine="709"/>
        <w:jc w:val="both"/>
        <w:rPr>
          <w:rFonts w:eastAsia="Times New Roman"/>
          <w:lang w:eastAsia="ru-RU"/>
        </w:rPr>
      </w:pPr>
      <w:r w:rsidRPr="00666509">
        <w:rPr>
          <w:rFonts w:eastAsia="Times New Roman"/>
          <w:lang w:eastAsia="ru-RU"/>
        </w:rPr>
        <w:t xml:space="preserve">2. Отметить, что: </w:t>
      </w:r>
    </w:p>
    <w:p w:rsidR="00666509" w:rsidRPr="00666509" w:rsidRDefault="00666509" w:rsidP="00666509">
      <w:pPr>
        <w:spacing w:after="0"/>
        <w:ind w:firstLine="709"/>
        <w:jc w:val="both"/>
        <w:rPr>
          <w:rFonts w:eastAsia="Times New Roman"/>
          <w:lang w:eastAsia="ru-RU"/>
        </w:rPr>
      </w:pPr>
      <w:r w:rsidRPr="00666509">
        <w:rPr>
          <w:rFonts w:eastAsia="Times New Roman"/>
          <w:lang w:eastAsia="ru-RU"/>
        </w:rPr>
        <w:t>2.1) годовой отчёт, годовая бюджетная отчетность соответствуют требованиям нормативных правовых актов к составу, со</w:t>
      </w:r>
      <w:r w:rsidR="005A2296">
        <w:rPr>
          <w:rFonts w:eastAsia="Times New Roman"/>
          <w:lang w:eastAsia="ru-RU"/>
        </w:rPr>
        <w:t>держанию и срокам представления;</w:t>
      </w:r>
    </w:p>
    <w:p w:rsidR="00666509" w:rsidRPr="00666509" w:rsidRDefault="00666509" w:rsidP="00666509">
      <w:pPr>
        <w:spacing w:after="0"/>
        <w:ind w:firstLine="709"/>
        <w:jc w:val="both"/>
        <w:rPr>
          <w:rFonts w:eastAsia="Times New Roman"/>
          <w:lang w:eastAsia="ru-RU"/>
        </w:rPr>
      </w:pPr>
      <w:r w:rsidRPr="00666509">
        <w:rPr>
          <w:rFonts w:eastAsia="Times New Roman"/>
          <w:lang w:eastAsia="ru-RU"/>
        </w:rPr>
        <w:lastRenderedPageBreak/>
        <w:t>2.2) ошибки и искажения годовой бюджетной отчётности, оказавшие существенное влияние на показатели</w:t>
      </w:r>
      <w:r w:rsidR="005A2296">
        <w:rPr>
          <w:rFonts w:eastAsia="Times New Roman"/>
          <w:lang w:eastAsia="ru-RU"/>
        </w:rPr>
        <w:t xml:space="preserve"> годового отчёта не установлены;</w:t>
      </w:r>
      <w:bookmarkStart w:id="0" w:name="_GoBack"/>
      <w:bookmarkEnd w:id="0"/>
    </w:p>
    <w:p w:rsidR="00666509" w:rsidRPr="00666509" w:rsidRDefault="00666509" w:rsidP="00666509">
      <w:pPr>
        <w:spacing w:after="0"/>
        <w:ind w:firstLine="709"/>
        <w:jc w:val="both"/>
        <w:rPr>
          <w:rFonts w:eastAsia="Times New Roman"/>
          <w:lang w:eastAsia="ru-RU"/>
        </w:rPr>
      </w:pPr>
      <w:r w:rsidRPr="00666509">
        <w:rPr>
          <w:rFonts w:eastAsia="Times New Roman"/>
          <w:lang w:eastAsia="ru-RU"/>
        </w:rPr>
        <w:t>2.3) факты, способные негативно повлиять на достоверность годового отчета, годовой бюджетной отчетности, не установлены.</w:t>
      </w:r>
    </w:p>
    <w:p w:rsidR="00666509" w:rsidRPr="00666509" w:rsidRDefault="00666509" w:rsidP="00666509">
      <w:pPr>
        <w:spacing w:after="0"/>
        <w:ind w:firstLine="709"/>
        <w:jc w:val="both"/>
        <w:rPr>
          <w:rFonts w:eastAsia="Times New Roman"/>
          <w:lang w:eastAsia="ru-RU"/>
        </w:rPr>
      </w:pPr>
      <w:r w:rsidRPr="00666509">
        <w:rPr>
          <w:rFonts w:eastAsia="Times New Roman"/>
          <w:lang w:eastAsia="ru-RU"/>
        </w:rPr>
        <w:t>3. Направить настоящее решение в КСП Москвы в течение десяти дней  со дня его принятия.</w:t>
      </w:r>
    </w:p>
    <w:p w:rsidR="00666509" w:rsidRPr="00666509" w:rsidRDefault="00666509" w:rsidP="00666509">
      <w:pPr>
        <w:widowControl w:val="0"/>
        <w:suppressAutoHyphens/>
        <w:spacing w:after="0" w:line="240" w:lineRule="auto"/>
        <w:rPr>
          <w:rFonts w:eastAsia="Times New Roman"/>
          <w:b/>
          <w:lang w:eastAsia="ru-RU"/>
        </w:rPr>
      </w:pPr>
    </w:p>
    <w:p w:rsidR="00666509" w:rsidRPr="00666509" w:rsidRDefault="00666509" w:rsidP="00666509">
      <w:pPr>
        <w:widowControl w:val="0"/>
        <w:suppressAutoHyphens/>
        <w:spacing w:after="0" w:line="240" w:lineRule="auto"/>
        <w:rPr>
          <w:rFonts w:eastAsia="Times New Roman"/>
          <w:b/>
          <w:lang w:eastAsia="ru-RU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4785"/>
        <w:gridCol w:w="4786"/>
      </w:tblGrid>
      <w:tr w:rsidR="00666509" w:rsidRPr="00666509" w:rsidTr="00ED1366">
        <w:tc>
          <w:tcPr>
            <w:tcW w:w="4785" w:type="dxa"/>
            <w:shd w:val="clear" w:color="auto" w:fill="auto"/>
          </w:tcPr>
          <w:p w:rsidR="00666509" w:rsidRPr="00666509" w:rsidRDefault="00666509" w:rsidP="00666509">
            <w:pPr>
              <w:widowControl w:val="0"/>
              <w:suppressAutoHyphens/>
              <w:spacing w:after="0" w:line="240" w:lineRule="auto"/>
              <w:rPr>
                <w:rFonts w:eastAsia="Times New Roman"/>
                <w:b/>
                <w:lang w:eastAsia="ru-RU"/>
              </w:rPr>
            </w:pPr>
            <w:r w:rsidRPr="00666509">
              <w:rPr>
                <w:rFonts w:eastAsia="Times New Roman"/>
                <w:b/>
                <w:lang w:eastAsia="ru-RU"/>
              </w:rPr>
              <w:t xml:space="preserve">Глава муниципального округа </w:t>
            </w:r>
          </w:p>
          <w:p w:rsidR="00666509" w:rsidRPr="00666509" w:rsidRDefault="00666509" w:rsidP="00666509">
            <w:pPr>
              <w:widowControl w:val="0"/>
              <w:suppressAutoHyphens/>
              <w:spacing w:after="0" w:line="240" w:lineRule="auto"/>
              <w:rPr>
                <w:rFonts w:eastAsia="Times New Roman"/>
                <w:b/>
                <w:lang w:eastAsia="ru-RU"/>
              </w:rPr>
            </w:pPr>
            <w:proofErr w:type="gramStart"/>
            <w:r w:rsidRPr="00666509">
              <w:rPr>
                <w:rFonts w:eastAsia="Times New Roman"/>
                <w:b/>
                <w:lang w:eastAsia="ru-RU"/>
              </w:rPr>
              <w:t>Северный</w:t>
            </w:r>
            <w:proofErr w:type="gramEnd"/>
            <w:r w:rsidRPr="00666509">
              <w:rPr>
                <w:rFonts w:eastAsia="Times New Roman"/>
                <w:b/>
                <w:lang w:eastAsia="ru-RU"/>
              </w:rPr>
              <w:t xml:space="preserve"> в городе Москве</w:t>
            </w:r>
          </w:p>
        </w:tc>
        <w:tc>
          <w:tcPr>
            <w:tcW w:w="4786" w:type="dxa"/>
            <w:shd w:val="clear" w:color="auto" w:fill="auto"/>
            <w:vAlign w:val="bottom"/>
          </w:tcPr>
          <w:p w:rsidR="00666509" w:rsidRPr="00666509" w:rsidRDefault="00666509" w:rsidP="00666509">
            <w:pPr>
              <w:widowControl w:val="0"/>
              <w:suppressAutoHyphens/>
              <w:spacing w:after="0" w:line="240" w:lineRule="auto"/>
              <w:jc w:val="right"/>
              <w:rPr>
                <w:rFonts w:eastAsia="Times New Roman"/>
                <w:b/>
                <w:lang w:eastAsia="ru-RU"/>
              </w:rPr>
            </w:pPr>
            <w:r w:rsidRPr="00666509">
              <w:rPr>
                <w:rFonts w:eastAsia="Times New Roman"/>
                <w:b/>
                <w:lang w:eastAsia="ru-RU"/>
              </w:rPr>
              <w:t>Н.А.Шах</w:t>
            </w:r>
          </w:p>
        </w:tc>
      </w:tr>
    </w:tbl>
    <w:p w:rsidR="00666509" w:rsidRPr="00666509" w:rsidRDefault="00666509" w:rsidP="00666509">
      <w:pPr>
        <w:widowControl w:val="0"/>
        <w:suppressAutoHyphens/>
        <w:spacing w:after="0" w:line="240" w:lineRule="auto"/>
        <w:rPr>
          <w:rFonts w:eastAsia="Arial Unicode MS" w:cs="Arial Unicode MS"/>
          <w:kern w:val="1"/>
          <w:lang w:eastAsia="hi-IN" w:bidi="hi-IN"/>
        </w:rPr>
      </w:pPr>
    </w:p>
    <w:sectPr w:rsidR="00666509" w:rsidRPr="00666509" w:rsidSect="005F68FF">
      <w:headerReference w:type="default" r:id="rId8"/>
      <w:pgSz w:w="11906" w:h="16838"/>
      <w:pgMar w:top="426" w:right="850" w:bottom="993" w:left="1701" w:header="709" w:footer="709" w:gutter="0"/>
      <w:pgNumType w:start="1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8554A" w:rsidRDefault="0078554A">
      <w:pPr>
        <w:spacing w:after="0" w:line="240" w:lineRule="auto"/>
      </w:pPr>
      <w:r>
        <w:separator/>
      </w:r>
    </w:p>
  </w:endnote>
  <w:endnote w:type="continuationSeparator" w:id="0">
    <w:p w:rsidR="0078554A" w:rsidRDefault="0078554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8554A" w:rsidRDefault="0078554A">
      <w:pPr>
        <w:spacing w:after="0" w:line="240" w:lineRule="auto"/>
      </w:pPr>
      <w:r>
        <w:separator/>
      </w:r>
    </w:p>
  </w:footnote>
  <w:footnote w:type="continuationSeparator" w:id="0">
    <w:p w:rsidR="0078554A" w:rsidRDefault="0078554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675771651"/>
      <w:docPartObj>
        <w:docPartGallery w:val="Page Numbers (Top of Page)"/>
        <w:docPartUnique/>
      </w:docPartObj>
    </w:sdtPr>
    <w:sdtEndPr/>
    <w:sdtContent>
      <w:p w:rsidR="00992995" w:rsidRDefault="00666509">
        <w:pPr>
          <w:pStyle w:val="a3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5A2296">
          <w:rPr>
            <w:noProof/>
          </w:rPr>
          <w:t>2</w:t>
        </w:r>
        <w:r>
          <w:fldChar w:fldCharType="end"/>
        </w:r>
      </w:p>
    </w:sdtContent>
  </w:sdt>
  <w:p w:rsidR="00992995" w:rsidRPr="00FE12EA" w:rsidRDefault="0078554A">
    <w:pPr>
      <w:pStyle w:val="a3"/>
      <w:rPr>
        <w:sz w:val="16"/>
        <w:szCs w:val="16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220C9"/>
    <w:rsid w:val="000220C9"/>
    <w:rsid w:val="005A2296"/>
    <w:rsid w:val="00666509"/>
    <w:rsid w:val="00706DCF"/>
    <w:rsid w:val="0078554A"/>
    <w:rsid w:val="007A51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color w:val="800000"/>
        <w:sz w:val="28"/>
        <w:szCs w:val="28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66509"/>
    <w:rPr>
      <w:color w:val="auto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66650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666509"/>
    <w:rPr>
      <w:color w:val="auto"/>
    </w:rPr>
  </w:style>
  <w:style w:type="table" w:styleId="a5">
    <w:name w:val="Table Grid"/>
    <w:basedOn w:val="a1"/>
    <w:uiPriority w:val="59"/>
    <w:rsid w:val="0066650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Balloon Text"/>
    <w:basedOn w:val="a"/>
    <w:link w:val="a7"/>
    <w:uiPriority w:val="99"/>
    <w:semiHidden/>
    <w:unhideWhenUsed/>
    <w:rsid w:val="0066650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666509"/>
    <w:rPr>
      <w:rFonts w:ascii="Tahoma" w:hAnsi="Tahoma" w:cs="Tahoma"/>
      <w:color w:val="auto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color w:val="800000"/>
        <w:sz w:val="28"/>
        <w:szCs w:val="28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66509"/>
    <w:rPr>
      <w:color w:val="auto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66650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666509"/>
    <w:rPr>
      <w:color w:val="auto"/>
    </w:rPr>
  </w:style>
  <w:style w:type="table" w:styleId="a5">
    <w:name w:val="Table Grid"/>
    <w:basedOn w:val="a1"/>
    <w:uiPriority w:val="59"/>
    <w:rsid w:val="0066650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Balloon Text"/>
    <w:basedOn w:val="a"/>
    <w:link w:val="a7"/>
    <w:uiPriority w:val="99"/>
    <w:semiHidden/>
    <w:unhideWhenUsed/>
    <w:rsid w:val="0066650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666509"/>
    <w:rPr>
      <w:rFonts w:ascii="Tahoma" w:hAnsi="Tahoma" w:cs="Tahoma"/>
      <w:color w:val="auto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272</Words>
  <Characters>1555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COMP</dc:creator>
  <cp:lastModifiedBy>COMP</cp:lastModifiedBy>
  <cp:revision>4</cp:revision>
  <dcterms:created xsi:type="dcterms:W3CDTF">2026-05-25T07:00:00Z</dcterms:created>
  <dcterms:modified xsi:type="dcterms:W3CDTF">2026-05-25T07:02:00Z</dcterms:modified>
</cp:coreProperties>
</file>